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E2750" w14:textId="77777777" w:rsidR="00334BAE" w:rsidRPr="001961E3" w:rsidRDefault="00334BAE" w:rsidP="00334BAE">
      <w:pPr>
        <w:jc w:val="center"/>
        <w:rPr>
          <w:rFonts w:ascii="Times New Roman" w:eastAsia="MS Mincho" w:hAnsi="Times New Roman" w:cs="Times New Roman"/>
          <w:b/>
        </w:rPr>
      </w:pPr>
      <w:bookmarkStart w:id="0" w:name="_GoBack"/>
      <w:bookmarkEnd w:id="0"/>
      <w:r w:rsidRPr="001961E3">
        <w:rPr>
          <w:rFonts w:ascii="Times New Roman" w:eastAsia="MS Mincho" w:hAnsi="Times New Roman" w:cs="Times New Roman"/>
          <w:b/>
        </w:rPr>
        <w:t>REPORT TO THE</w:t>
      </w:r>
    </w:p>
    <w:p w14:paraId="71F70007" w14:textId="77777777" w:rsidR="00334BAE" w:rsidRPr="001961E3" w:rsidRDefault="00334BAE" w:rsidP="00334BAE">
      <w:pPr>
        <w:jc w:val="center"/>
        <w:rPr>
          <w:rFonts w:ascii="Times New Roman" w:eastAsia="MS Mincho" w:hAnsi="Times New Roman" w:cs="Times New Roman"/>
          <w:b/>
        </w:rPr>
      </w:pPr>
      <w:r w:rsidRPr="001961E3">
        <w:rPr>
          <w:rFonts w:ascii="Times New Roman" w:eastAsia="MS Mincho" w:hAnsi="Times New Roman" w:cs="Times New Roman"/>
          <w:b/>
        </w:rPr>
        <w:t>BOARD OF MUSEUMS AND HISTORY</w:t>
      </w:r>
    </w:p>
    <w:p w14:paraId="2BC8EFD3" w14:textId="48247B65" w:rsidR="00334BAE" w:rsidRPr="001961E3" w:rsidRDefault="00147522" w:rsidP="00334BAE">
      <w:pPr>
        <w:jc w:val="center"/>
        <w:rPr>
          <w:rFonts w:ascii="Times New Roman" w:eastAsia="MS Mincho" w:hAnsi="Times New Roman" w:cs="Times New Roman"/>
          <w:b/>
        </w:rPr>
      </w:pPr>
      <w:r>
        <w:rPr>
          <w:rFonts w:ascii="Times New Roman" w:eastAsia="MS Mincho" w:hAnsi="Times New Roman" w:cs="Times New Roman"/>
          <w:b/>
        </w:rPr>
        <w:t>JUNE 11-12, 2020</w:t>
      </w:r>
    </w:p>
    <w:p w14:paraId="56A53F0D" w14:textId="77777777" w:rsidR="00334BAE" w:rsidRPr="001961E3" w:rsidRDefault="00334BAE" w:rsidP="00334BAE">
      <w:pPr>
        <w:rPr>
          <w:rFonts w:ascii="Cambria" w:eastAsia="MS Mincho" w:hAnsi="Cambria" w:cs="Times New Roman"/>
          <w:b/>
        </w:rPr>
      </w:pPr>
    </w:p>
    <w:p w14:paraId="1C70C7EA" w14:textId="77777777" w:rsidR="00334BAE" w:rsidRPr="001961E3" w:rsidRDefault="00334BAE" w:rsidP="00334BAE">
      <w:pPr>
        <w:rPr>
          <w:rFonts w:ascii="Cambria" w:eastAsia="MS Mincho" w:hAnsi="Cambria" w:cs="Times New Roman"/>
          <w:b/>
        </w:rPr>
      </w:pPr>
    </w:p>
    <w:p w14:paraId="2DB22EF4" w14:textId="77777777" w:rsidR="00334BAE" w:rsidRPr="001961E3" w:rsidRDefault="00334BAE" w:rsidP="00334BAE">
      <w:pPr>
        <w:rPr>
          <w:rFonts w:ascii="Cambria" w:eastAsia="MS Mincho" w:hAnsi="Cambria" w:cs="Times New Roman"/>
          <w:b/>
        </w:rPr>
      </w:pPr>
      <w:r w:rsidRPr="001961E3">
        <w:rPr>
          <w:rFonts w:ascii="Times New Roman" w:eastAsia="MS Mincho" w:hAnsi="Times New Roman" w:cs="Times New Roman"/>
          <w:b/>
          <w:spacing w:val="-5"/>
          <w:u w:val="single"/>
        </w:rPr>
        <w:t xml:space="preserve">I.    </w:t>
      </w:r>
      <w:r w:rsidRPr="001961E3">
        <w:rPr>
          <w:rFonts w:ascii="Times New Roman" w:eastAsia="MS Mincho" w:hAnsi="Times New Roman" w:cs="Times New Roman"/>
          <w:b/>
          <w:spacing w:val="-5"/>
          <w:u w:val="single"/>
        </w:rPr>
        <w:tab/>
        <w:t>Private Funds Budget Summary</w:t>
      </w:r>
    </w:p>
    <w:p w14:paraId="27C02367" w14:textId="77777777" w:rsidR="00334BAE" w:rsidRPr="001961E3" w:rsidRDefault="00334BAE" w:rsidP="00334BAE">
      <w:pPr>
        <w:rPr>
          <w:rFonts w:ascii="Cambria" w:eastAsia="MS Mincho" w:hAnsi="Cambria" w:cs="Times New Roman"/>
          <w:b/>
        </w:rPr>
      </w:pPr>
    </w:p>
    <w:bookmarkStart w:id="1" w:name="_MON_1567420283"/>
    <w:bookmarkEnd w:id="1"/>
    <w:p w14:paraId="111AFB51" w14:textId="2DA384B7" w:rsidR="00334BAE" w:rsidRPr="001961E3" w:rsidRDefault="00147522" w:rsidP="00334BAE">
      <w:pPr>
        <w:rPr>
          <w:rFonts w:ascii="Cambria" w:eastAsia="MS Mincho" w:hAnsi="Cambria" w:cs="Times New Roman"/>
          <w:b/>
        </w:rPr>
      </w:pPr>
      <w:r w:rsidRPr="001961E3">
        <w:rPr>
          <w:rFonts w:ascii="Cambria" w:eastAsia="MS Mincho" w:hAnsi="Cambria" w:cs="Times New Roman"/>
          <w:b/>
        </w:rPr>
        <w:object w:dxaOrig="9337" w:dyaOrig="8108" w14:anchorId="1891F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405.6pt" o:ole="">
            <v:imagedata r:id="rId7" o:title=""/>
          </v:shape>
          <o:OLEObject Type="Embed" ProgID="Excel.Sheet.12" ShapeID="_x0000_i1025" DrawAspect="Content" ObjectID="_1651299064" r:id="rId8"/>
        </w:object>
      </w:r>
    </w:p>
    <w:p w14:paraId="5327FE2F" w14:textId="77777777" w:rsidR="00334BAE" w:rsidRDefault="00334BAE" w:rsidP="00334BAE">
      <w:pPr>
        <w:rPr>
          <w:rFonts w:ascii="Cambria" w:eastAsia="MS Mincho" w:hAnsi="Cambria" w:cs="Times New Roman"/>
          <w:b/>
        </w:rPr>
      </w:pPr>
    </w:p>
    <w:p w14:paraId="404F2DE9" w14:textId="77777777" w:rsidR="00334BAE" w:rsidRPr="001961E3" w:rsidRDefault="00334BAE" w:rsidP="00334BAE">
      <w:pPr>
        <w:rPr>
          <w:rFonts w:ascii="Cambria" w:eastAsia="MS Mincho" w:hAnsi="Cambria" w:cs="Times New Roman"/>
          <w:b/>
        </w:rPr>
      </w:pPr>
      <w:r w:rsidRPr="001961E3">
        <w:rPr>
          <w:rFonts w:ascii="Cambria" w:eastAsia="MS Mincho" w:hAnsi="Cambria" w:cs="Times New Roman"/>
          <w:b/>
        </w:rPr>
        <w:t xml:space="preserve">Revenue/Expenditure Comparison Narrative:  </w:t>
      </w:r>
    </w:p>
    <w:p w14:paraId="38A11F82" w14:textId="118EB342" w:rsidR="00334BAE" w:rsidRDefault="00334BAE" w:rsidP="00334BAE">
      <w:pPr>
        <w:rPr>
          <w:rFonts w:ascii="Cambria" w:eastAsia="MS Mincho" w:hAnsi="Cambria" w:cs="Times New Roman"/>
        </w:rPr>
      </w:pPr>
      <w:r>
        <w:rPr>
          <w:rFonts w:ascii="Cambria" w:eastAsia="MS Mincho" w:hAnsi="Cambria" w:cs="Times New Roman"/>
        </w:rPr>
        <w:t xml:space="preserve">At the end of the </w:t>
      </w:r>
      <w:r w:rsidR="009123B9">
        <w:rPr>
          <w:rFonts w:ascii="Cambria" w:eastAsia="MS Mincho" w:hAnsi="Cambria" w:cs="Times New Roman"/>
        </w:rPr>
        <w:t>third</w:t>
      </w:r>
      <w:r w:rsidRPr="00854D6B">
        <w:rPr>
          <w:rFonts w:ascii="Cambria" w:eastAsia="MS Mincho" w:hAnsi="Cambria" w:cs="Times New Roman"/>
        </w:rPr>
        <w:t xml:space="preserve"> quarter, LCM is in a comfortable place with respect to revenues and expenditures.  </w:t>
      </w:r>
      <w:r>
        <w:rPr>
          <w:rFonts w:ascii="Cambria" w:eastAsia="MS Mincho" w:hAnsi="Cambria" w:cs="Times New Roman"/>
        </w:rPr>
        <w:t>Expenditures have been modest considering that the budget is more strained than it was last year.</w:t>
      </w:r>
    </w:p>
    <w:p w14:paraId="18428C3B" w14:textId="77777777" w:rsidR="00334BAE" w:rsidRDefault="00334BAE" w:rsidP="00334BAE">
      <w:pPr>
        <w:rPr>
          <w:rFonts w:ascii="Cambria" w:eastAsia="MS Mincho" w:hAnsi="Cambria" w:cs="Times New Roman"/>
        </w:rPr>
      </w:pPr>
    </w:p>
    <w:p w14:paraId="4C0A6A48" w14:textId="70F17C03" w:rsidR="00334BAE" w:rsidRDefault="00334BAE" w:rsidP="00334BAE">
      <w:pPr>
        <w:rPr>
          <w:rFonts w:ascii="Cambria" w:eastAsia="MS Mincho" w:hAnsi="Cambria" w:cs="Times New Roman"/>
        </w:rPr>
      </w:pPr>
      <w:r>
        <w:rPr>
          <w:rFonts w:ascii="Cambria" w:eastAsia="MS Mincho" w:hAnsi="Cambria" w:cs="Times New Roman"/>
        </w:rPr>
        <w:lastRenderedPageBreak/>
        <w:t xml:space="preserve">The $59,086 dedicated to the moveable shelves project remains unspent. This project is in progress. A structural engineer (outside of Public Works) is being located who would be able to determine the load strength of the floor could support the movable units. The plan will need Public Works approval before moving forward. </w:t>
      </w:r>
    </w:p>
    <w:p w14:paraId="7DF70DE9" w14:textId="09DDA7E6" w:rsidR="009123B9" w:rsidRDefault="009123B9" w:rsidP="00334BAE">
      <w:pPr>
        <w:rPr>
          <w:rFonts w:ascii="Cambria" w:eastAsia="MS Mincho" w:hAnsi="Cambria" w:cs="Times New Roman"/>
        </w:rPr>
      </w:pPr>
    </w:p>
    <w:p w14:paraId="177EC699" w14:textId="1F810688" w:rsidR="009123B9" w:rsidRPr="001961E3" w:rsidRDefault="009123B9" w:rsidP="00334BAE">
      <w:pPr>
        <w:rPr>
          <w:rFonts w:ascii="Cambria" w:eastAsia="MS Mincho" w:hAnsi="Cambria" w:cs="Times New Roman"/>
        </w:rPr>
      </w:pPr>
      <w:r>
        <w:rPr>
          <w:rFonts w:ascii="Cambria" w:eastAsia="MS Mincho" w:hAnsi="Cambria" w:cs="Times New Roman"/>
        </w:rPr>
        <w:t>Report is through March 31, 2020.</w:t>
      </w:r>
    </w:p>
    <w:p w14:paraId="469C247F" w14:textId="77777777" w:rsidR="00334BAE" w:rsidRPr="001961E3" w:rsidRDefault="00334BAE" w:rsidP="00334BAE">
      <w:pPr>
        <w:rPr>
          <w:rFonts w:ascii="Cambria" w:eastAsia="MS Mincho" w:hAnsi="Cambria" w:cs="Times New Roman"/>
          <w:bCs/>
          <w:sz w:val="16"/>
          <w:szCs w:val="16"/>
        </w:rPr>
      </w:pPr>
      <w:r w:rsidRPr="001961E3">
        <w:rPr>
          <w:rFonts w:ascii="Cambria" w:eastAsia="MS Mincho" w:hAnsi="Cambria" w:cs="Times New Roman"/>
          <w:bCs/>
          <w:sz w:val="16"/>
          <w:szCs w:val="16"/>
        </w:rPr>
        <w:t>* Further detail available in the below identified sections.</w:t>
      </w:r>
    </w:p>
    <w:p w14:paraId="6F30FBE4" w14:textId="77777777" w:rsidR="00334BAE" w:rsidRPr="001961E3" w:rsidRDefault="00334BAE" w:rsidP="00334BAE">
      <w:pPr>
        <w:rPr>
          <w:rFonts w:ascii="Cambria" w:eastAsia="MS Mincho" w:hAnsi="Cambria" w:cs="Times New Roman"/>
          <w:bCs/>
          <w:sz w:val="16"/>
          <w:szCs w:val="16"/>
        </w:rPr>
      </w:pPr>
    </w:p>
    <w:p w14:paraId="453C5F47" w14:textId="77777777" w:rsidR="00334BAE" w:rsidRPr="001961E3" w:rsidRDefault="00334BAE" w:rsidP="00334BAE">
      <w:pPr>
        <w:rPr>
          <w:rFonts w:ascii="Cambria" w:eastAsia="MS Mincho" w:hAnsi="Cambria" w:cs="Times New Roman"/>
          <w:bCs/>
          <w:sz w:val="16"/>
          <w:szCs w:val="16"/>
        </w:rPr>
      </w:pPr>
    </w:p>
    <w:p w14:paraId="381FED9A" w14:textId="77777777" w:rsidR="00334BAE" w:rsidRPr="001961E3" w:rsidRDefault="00334BAE" w:rsidP="00334BAE">
      <w:pPr>
        <w:tabs>
          <w:tab w:val="left" w:pos="720"/>
          <w:tab w:val="center" w:pos="4320"/>
          <w:tab w:val="right" w:pos="8640"/>
        </w:tabs>
        <w:rPr>
          <w:rFonts w:ascii="Times New Roman" w:eastAsia="MS Mincho" w:hAnsi="Times New Roman" w:cs="Times New Roman"/>
          <w:b/>
          <w:u w:val="single"/>
        </w:rPr>
      </w:pPr>
      <w:r w:rsidRPr="001961E3">
        <w:rPr>
          <w:rFonts w:ascii="Times New Roman" w:eastAsia="MS Mincho" w:hAnsi="Times New Roman" w:cs="Times New Roman"/>
          <w:b/>
          <w:u w:val="single"/>
        </w:rPr>
        <w:t>II.</w:t>
      </w:r>
      <w:r w:rsidRPr="001961E3">
        <w:rPr>
          <w:rFonts w:ascii="Times New Roman" w:eastAsia="MS Mincho" w:hAnsi="Times New Roman" w:cs="Times New Roman"/>
          <w:b/>
          <w:u w:val="single"/>
        </w:rPr>
        <w:tab/>
        <w:t>Museum Store Sales</w:t>
      </w:r>
    </w:p>
    <w:p w14:paraId="3BEAF95F" w14:textId="77777777" w:rsidR="00334BAE" w:rsidRPr="001961E3" w:rsidRDefault="00334BAE" w:rsidP="00334BAE">
      <w:pPr>
        <w:rPr>
          <w:rFonts w:ascii="Cambria" w:eastAsia="MS Mincho" w:hAnsi="Cambria" w:cs="Times New Roman"/>
        </w:rPr>
      </w:pPr>
    </w:p>
    <w:bookmarkStart w:id="2" w:name="_MON_1407927084"/>
    <w:bookmarkEnd w:id="2"/>
    <w:p w14:paraId="406D95D7" w14:textId="64CFA091" w:rsidR="00334BAE" w:rsidRPr="001961E3" w:rsidRDefault="00AC4966" w:rsidP="00334BAE">
      <w:pPr>
        <w:ind w:right="-720"/>
        <w:rPr>
          <w:rFonts w:ascii="Cambria" w:eastAsia="MS Mincho" w:hAnsi="Cambria" w:cs="Times New Roman"/>
        </w:rPr>
      </w:pPr>
      <w:r w:rsidRPr="001961E3">
        <w:rPr>
          <w:rFonts w:ascii="Cambria" w:eastAsia="MS Mincho" w:hAnsi="Cambria" w:cs="Times New Roman"/>
        </w:rPr>
        <w:object w:dxaOrig="16681" w:dyaOrig="6730" w14:anchorId="32CD9A7D">
          <v:shape id="_x0000_i1026" type="#_x0000_t75" style="width:507pt;height:246.6pt" o:ole="">
            <v:imagedata r:id="rId9" o:title=""/>
            <o:lock v:ext="edit" aspectratio="f"/>
          </v:shape>
          <o:OLEObject Type="Embed" ProgID="Excel.Sheet.12" ShapeID="_x0000_i1026" DrawAspect="Content" ObjectID="_1651299065" r:id="rId10"/>
        </w:object>
      </w:r>
    </w:p>
    <w:p w14:paraId="471A3B43" w14:textId="77777777" w:rsidR="00334BAE" w:rsidRDefault="00334BAE" w:rsidP="00334BAE">
      <w:pPr>
        <w:rPr>
          <w:rFonts w:ascii="Cambria" w:eastAsia="MS Mincho" w:hAnsi="Cambria" w:cs="Times New Roman"/>
          <w:b/>
        </w:rPr>
      </w:pPr>
    </w:p>
    <w:p w14:paraId="5F666D3E" w14:textId="77777777" w:rsidR="002968B4" w:rsidRDefault="002968B4" w:rsidP="00334BAE">
      <w:pPr>
        <w:rPr>
          <w:rFonts w:ascii="Cambria" w:eastAsia="MS Mincho" w:hAnsi="Cambria" w:cs="Times New Roman"/>
          <w:b/>
        </w:rPr>
      </w:pPr>
    </w:p>
    <w:p w14:paraId="171FCAE8" w14:textId="77777777" w:rsidR="002968B4" w:rsidRDefault="002968B4" w:rsidP="00334BAE">
      <w:pPr>
        <w:rPr>
          <w:rFonts w:ascii="Cambria" w:eastAsia="MS Mincho" w:hAnsi="Cambria" w:cs="Times New Roman"/>
          <w:b/>
        </w:rPr>
      </w:pPr>
    </w:p>
    <w:p w14:paraId="5BE7C7A2" w14:textId="77777777" w:rsidR="002968B4" w:rsidRDefault="002968B4" w:rsidP="00334BAE">
      <w:pPr>
        <w:rPr>
          <w:rFonts w:ascii="Cambria" w:eastAsia="MS Mincho" w:hAnsi="Cambria" w:cs="Times New Roman"/>
          <w:b/>
        </w:rPr>
      </w:pPr>
    </w:p>
    <w:p w14:paraId="3A66F5AE" w14:textId="77777777" w:rsidR="002968B4" w:rsidRDefault="002968B4" w:rsidP="00334BAE">
      <w:pPr>
        <w:rPr>
          <w:rFonts w:ascii="Cambria" w:eastAsia="MS Mincho" w:hAnsi="Cambria" w:cs="Times New Roman"/>
          <w:b/>
        </w:rPr>
      </w:pPr>
    </w:p>
    <w:p w14:paraId="6799C015" w14:textId="77777777" w:rsidR="002968B4" w:rsidRDefault="002968B4" w:rsidP="00334BAE">
      <w:pPr>
        <w:rPr>
          <w:rFonts w:ascii="Cambria" w:eastAsia="MS Mincho" w:hAnsi="Cambria" w:cs="Times New Roman"/>
          <w:b/>
        </w:rPr>
      </w:pPr>
    </w:p>
    <w:p w14:paraId="6E5C40EE" w14:textId="77777777" w:rsidR="002968B4" w:rsidRDefault="002968B4" w:rsidP="00334BAE">
      <w:pPr>
        <w:rPr>
          <w:rFonts w:ascii="Cambria" w:eastAsia="MS Mincho" w:hAnsi="Cambria" w:cs="Times New Roman"/>
          <w:b/>
        </w:rPr>
      </w:pPr>
    </w:p>
    <w:p w14:paraId="34DB633B" w14:textId="77777777" w:rsidR="002968B4" w:rsidRDefault="002968B4" w:rsidP="00334BAE">
      <w:pPr>
        <w:rPr>
          <w:rFonts w:ascii="Cambria" w:eastAsia="MS Mincho" w:hAnsi="Cambria" w:cs="Times New Roman"/>
          <w:b/>
        </w:rPr>
      </w:pPr>
    </w:p>
    <w:p w14:paraId="00D568C0" w14:textId="77777777" w:rsidR="002968B4" w:rsidRDefault="002968B4" w:rsidP="00334BAE">
      <w:pPr>
        <w:rPr>
          <w:rFonts w:ascii="Cambria" w:eastAsia="MS Mincho" w:hAnsi="Cambria" w:cs="Times New Roman"/>
          <w:b/>
        </w:rPr>
      </w:pPr>
    </w:p>
    <w:p w14:paraId="6ED1FB79" w14:textId="77777777" w:rsidR="002968B4" w:rsidRDefault="002968B4" w:rsidP="00334BAE">
      <w:pPr>
        <w:rPr>
          <w:rFonts w:ascii="Cambria" w:eastAsia="MS Mincho" w:hAnsi="Cambria" w:cs="Times New Roman"/>
          <w:b/>
        </w:rPr>
      </w:pPr>
    </w:p>
    <w:p w14:paraId="6121649C" w14:textId="77777777" w:rsidR="002968B4" w:rsidRDefault="002968B4" w:rsidP="00334BAE">
      <w:pPr>
        <w:rPr>
          <w:rFonts w:ascii="Cambria" w:eastAsia="MS Mincho" w:hAnsi="Cambria" w:cs="Times New Roman"/>
          <w:b/>
        </w:rPr>
      </w:pPr>
    </w:p>
    <w:p w14:paraId="5F1EDBAE" w14:textId="77777777" w:rsidR="002968B4" w:rsidRDefault="002968B4" w:rsidP="00334BAE">
      <w:pPr>
        <w:rPr>
          <w:rFonts w:ascii="Cambria" w:eastAsia="MS Mincho" w:hAnsi="Cambria" w:cs="Times New Roman"/>
          <w:b/>
        </w:rPr>
      </w:pPr>
    </w:p>
    <w:p w14:paraId="1F5D4174" w14:textId="77777777" w:rsidR="002968B4" w:rsidRDefault="002968B4" w:rsidP="00334BAE">
      <w:pPr>
        <w:rPr>
          <w:rFonts w:ascii="Cambria" w:eastAsia="MS Mincho" w:hAnsi="Cambria" w:cs="Times New Roman"/>
          <w:b/>
        </w:rPr>
      </w:pPr>
    </w:p>
    <w:p w14:paraId="645C8975" w14:textId="77777777" w:rsidR="002968B4" w:rsidRDefault="002968B4" w:rsidP="00334BAE">
      <w:pPr>
        <w:rPr>
          <w:rFonts w:ascii="Cambria" w:eastAsia="MS Mincho" w:hAnsi="Cambria" w:cs="Times New Roman"/>
          <w:b/>
        </w:rPr>
      </w:pPr>
    </w:p>
    <w:p w14:paraId="4E453814" w14:textId="77777777" w:rsidR="002968B4" w:rsidRDefault="002968B4" w:rsidP="00334BAE">
      <w:pPr>
        <w:rPr>
          <w:rFonts w:ascii="Cambria" w:eastAsia="MS Mincho" w:hAnsi="Cambria" w:cs="Times New Roman"/>
          <w:b/>
        </w:rPr>
      </w:pPr>
    </w:p>
    <w:p w14:paraId="20329090" w14:textId="77777777" w:rsidR="002968B4" w:rsidRDefault="002968B4" w:rsidP="00334BAE">
      <w:pPr>
        <w:rPr>
          <w:rFonts w:ascii="Cambria" w:eastAsia="MS Mincho" w:hAnsi="Cambria" w:cs="Times New Roman"/>
          <w:b/>
        </w:rPr>
      </w:pPr>
    </w:p>
    <w:p w14:paraId="19628F9A" w14:textId="77777777" w:rsidR="002968B4" w:rsidRDefault="002968B4" w:rsidP="00334BAE">
      <w:pPr>
        <w:rPr>
          <w:rFonts w:ascii="Cambria" w:eastAsia="MS Mincho" w:hAnsi="Cambria" w:cs="Times New Roman"/>
          <w:b/>
        </w:rPr>
      </w:pPr>
    </w:p>
    <w:p w14:paraId="294DF666" w14:textId="77777777" w:rsidR="002968B4" w:rsidRDefault="002968B4" w:rsidP="00334BAE">
      <w:pPr>
        <w:rPr>
          <w:rFonts w:ascii="Cambria" w:eastAsia="MS Mincho" w:hAnsi="Cambria" w:cs="Times New Roman"/>
          <w:b/>
        </w:rPr>
      </w:pPr>
    </w:p>
    <w:p w14:paraId="5460513B" w14:textId="752BB865" w:rsidR="00334BAE" w:rsidRPr="001961E3" w:rsidRDefault="00334BAE" w:rsidP="00334BAE">
      <w:pPr>
        <w:rPr>
          <w:rFonts w:ascii="Cambria" w:eastAsia="MS Mincho" w:hAnsi="Cambria" w:cs="Times New Roman"/>
          <w:b/>
        </w:rPr>
      </w:pPr>
      <w:r w:rsidRPr="001961E3">
        <w:rPr>
          <w:rFonts w:ascii="Cambria" w:eastAsia="MS Mincho" w:hAnsi="Cambria" w:cs="Times New Roman"/>
          <w:b/>
        </w:rPr>
        <w:t>LOST CITY STORE SALES ANNUAL COMPARISON</w:t>
      </w:r>
    </w:p>
    <w:p w14:paraId="0E1920C0" w14:textId="1765B547" w:rsidR="00334BAE" w:rsidRPr="001961E3" w:rsidRDefault="0003565D" w:rsidP="00334BAE">
      <w:pPr>
        <w:ind w:right="-990"/>
        <w:rPr>
          <w:rFonts w:ascii="Cambria" w:eastAsia="MS Mincho" w:hAnsi="Cambria" w:cs="Times New Roman"/>
          <w:b/>
        </w:rPr>
      </w:pPr>
      <w:r>
        <w:rPr>
          <w:noProof/>
        </w:rPr>
        <w:drawing>
          <wp:inline distT="0" distB="0" distL="0" distR="0" wp14:anchorId="33E81D84" wp14:editId="6AC117AF">
            <wp:extent cx="5015706" cy="2958307"/>
            <wp:effectExtent l="0" t="0" r="13970" b="13970"/>
            <wp:docPr id="1" name="Chart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0A10D5" w14:textId="77777777" w:rsidR="00334BAE" w:rsidRDefault="00334BAE" w:rsidP="00334BAE">
      <w:pPr>
        <w:rPr>
          <w:rFonts w:ascii="Cambria" w:eastAsia="MS Mincho" w:hAnsi="Cambria" w:cs="Times New Roman"/>
          <w:b/>
          <w:u w:val="single"/>
        </w:rPr>
      </w:pPr>
    </w:p>
    <w:p w14:paraId="1E34A63B" w14:textId="77777777" w:rsidR="00334BAE" w:rsidRPr="00A2795A" w:rsidRDefault="00334BAE" w:rsidP="00334BAE">
      <w:pPr>
        <w:rPr>
          <w:rFonts w:ascii="Cambria" w:eastAsia="MS Mincho" w:hAnsi="Cambria" w:cs="Times New Roman"/>
          <w:u w:val="single"/>
        </w:rPr>
      </w:pPr>
      <w:r w:rsidRPr="00A2795A">
        <w:rPr>
          <w:rFonts w:ascii="Cambria" w:eastAsia="MS Mincho" w:hAnsi="Cambria" w:cs="Times New Roman"/>
          <w:b/>
          <w:u w:val="single"/>
        </w:rPr>
        <w:t>Museum Store Sales Narrative</w:t>
      </w:r>
      <w:r w:rsidRPr="00A2795A">
        <w:rPr>
          <w:rFonts w:ascii="Cambria" w:eastAsia="MS Mincho" w:hAnsi="Cambria" w:cs="Times New Roman"/>
          <w:u w:val="single"/>
        </w:rPr>
        <w:t xml:space="preserve">:  </w:t>
      </w:r>
    </w:p>
    <w:p w14:paraId="64D9D9CE" w14:textId="77777777" w:rsidR="00334BAE" w:rsidRDefault="00334BAE" w:rsidP="00334BAE">
      <w:pPr>
        <w:ind w:right="-720"/>
        <w:rPr>
          <w:rFonts w:ascii="Cambria" w:eastAsia="MS Mincho" w:hAnsi="Cambria" w:cs="Times New Roman"/>
        </w:rPr>
      </w:pPr>
    </w:p>
    <w:p w14:paraId="06F773F4" w14:textId="75D9DCF4" w:rsidR="00EC164B" w:rsidRDefault="000F2D99" w:rsidP="00334BAE">
      <w:pPr>
        <w:ind w:right="-720"/>
        <w:rPr>
          <w:rFonts w:ascii="Cambria" w:eastAsia="MS Mincho" w:hAnsi="Cambria" w:cs="Times New Roman"/>
        </w:rPr>
      </w:pPr>
      <w:r>
        <w:rPr>
          <w:rFonts w:ascii="Cambria" w:eastAsia="MS Mincho" w:hAnsi="Cambria" w:cs="Times New Roman"/>
        </w:rPr>
        <w:t>The Museum Store was earning a comfortable amount of revenue up until closure on March 15, 2020. January is typically a slow month for the museum, after the holiday rush.</w:t>
      </w:r>
      <w:r w:rsidR="00EC164B">
        <w:rPr>
          <w:rFonts w:ascii="Cambria" w:eastAsia="MS Mincho" w:hAnsi="Cambria" w:cs="Times New Roman"/>
        </w:rPr>
        <w:t xml:space="preserve"> Although attendance was higher than the previous fiscal year, sales through the Museum Store were lower. This reflects the attendance spike, which was mostly local members, who would have completed holiday shopping in December.</w:t>
      </w:r>
    </w:p>
    <w:p w14:paraId="41FE683D" w14:textId="57F1BFB4" w:rsidR="00EC164B" w:rsidRDefault="00EC164B" w:rsidP="00334BAE">
      <w:pPr>
        <w:ind w:right="-720"/>
        <w:rPr>
          <w:rFonts w:ascii="Cambria" w:eastAsia="MS Mincho" w:hAnsi="Cambria" w:cs="Times New Roman"/>
        </w:rPr>
      </w:pPr>
    </w:p>
    <w:p w14:paraId="70544A88" w14:textId="57FFE5CA" w:rsidR="00EC164B" w:rsidRDefault="00EC164B" w:rsidP="00334BAE">
      <w:pPr>
        <w:ind w:right="-720"/>
        <w:rPr>
          <w:rFonts w:ascii="Cambria" w:eastAsia="MS Mincho" w:hAnsi="Cambria" w:cs="Times New Roman"/>
        </w:rPr>
      </w:pPr>
      <w:r>
        <w:rPr>
          <w:rFonts w:ascii="Cambria" w:eastAsia="MS Mincho" w:hAnsi="Cambria" w:cs="Times New Roman"/>
        </w:rPr>
        <w:t xml:space="preserve">In February and the beginning of March, sales in the store increased. February visitation increases in the end of the month and into March as the Las Vegas area begins to have warm, inviting outdoor temperatures. </w:t>
      </w:r>
      <w:r w:rsidR="0049035D">
        <w:rPr>
          <w:rFonts w:ascii="Cambria" w:eastAsia="MS Mincho" w:hAnsi="Cambria" w:cs="Times New Roman"/>
        </w:rPr>
        <w:t>After closure, a few membership checks were rung into the Museum Store that arrived via mail. No other deposits were completed.</w:t>
      </w:r>
    </w:p>
    <w:p w14:paraId="3F006970" w14:textId="77777777" w:rsidR="00EC164B" w:rsidRDefault="00EC164B" w:rsidP="00334BAE">
      <w:pPr>
        <w:ind w:right="-720"/>
        <w:rPr>
          <w:rFonts w:ascii="Cambria" w:eastAsia="MS Mincho" w:hAnsi="Cambria" w:cs="Times New Roman"/>
        </w:rPr>
      </w:pPr>
    </w:p>
    <w:p w14:paraId="327E0397" w14:textId="19B6CF55" w:rsidR="00334BAE" w:rsidRPr="00E20BD4" w:rsidRDefault="00334BAE" w:rsidP="00334BAE">
      <w:pPr>
        <w:ind w:right="-720"/>
        <w:rPr>
          <w:rFonts w:ascii="Cambria" w:eastAsia="MS Mincho" w:hAnsi="Cambria" w:cs="Times New Roman"/>
        </w:rPr>
      </w:pPr>
      <w:r w:rsidRPr="00E20BD4">
        <w:rPr>
          <w:rFonts w:ascii="Cambria" w:eastAsia="MS Mincho" w:hAnsi="Cambria" w:cs="Times New Roman"/>
        </w:rPr>
        <w:t xml:space="preserve">Report is through </w:t>
      </w:r>
      <w:r w:rsidR="009123B9">
        <w:rPr>
          <w:rFonts w:ascii="Cambria" w:eastAsia="MS Mincho" w:hAnsi="Cambria" w:cs="Times New Roman"/>
        </w:rPr>
        <w:t>March 31, 2020</w:t>
      </w:r>
      <w:r w:rsidRPr="00E20BD4">
        <w:rPr>
          <w:rFonts w:ascii="Cambria" w:eastAsia="MS Mincho" w:hAnsi="Cambria" w:cs="Times New Roman"/>
        </w:rPr>
        <w:t>.</w:t>
      </w:r>
    </w:p>
    <w:p w14:paraId="275C88DB" w14:textId="77777777" w:rsidR="00334BAE" w:rsidRPr="001961E3" w:rsidRDefault="00334BAE" w:rsidP="00334BAE">
      <w:pPr>
        <w:ind w:right="-720"/>
        <w:rPr>
          <w:rFonts w:ascii="Cambria" w:eastAsia="MS Mincho" w:hAnsi="Cambria" w:cs="Times New Roman"/>
        </w:rPr>
      </w:pPr>
    </w:p>
    <w:p w14:paraId="23FAFA99" w14:textId="3B4CC8BD" w:rsidR="00334BAE" w:rsidRDefault="00334BAE" w:rsidP="00334BAE">
      <w:pPr>
        <w:ind w:right="-720"/>
        <w:rPr>
          <w:rFonts w:ascii="Cambria" w:eastAsia="MS Mincho" w:hAnsi="Cambria" w:cs="Times New Roman"/>
          <w:b/>
          <w:u w:val="single"/>
        </w:rPr>
      </w:pPr>
    </w:p>
    <w:p w14:paraId="3460B968" w14:textId="77777777" w:rsidR="008E2372" w:rsidRDefault="008E2372" w:rsidP="00334BAE">
      <w:pPr>
        <w:ind w:right="-720"/>
        <w:rPr>
          <w:rFonts w:ascii="Cambria" w:eastAsia="MS Mincho" w:hAnsi="Cambria" w:cs="Times New Roman"/>
          <w:b/>
          <w:u w:val="single"/>
        </w:rPr>
      </w:pPr>
    </w:p>
    <w:p w14:paraId="39517DC6" w14:textId="77777777" w:rsidR="008E2372" w:rsidRDefault="008E2372" w:rsidP="00334BAE">
      <w:pPr>
        <w:ind w:right="-720"/>
        <w:rPr>
          <w:rFonts w:ascii="Cambria" w:eastAsia="MS Mincho" w:hAnsi="Cambria" w:cs="Times New Roman"/>
          <w:b/>
          <w:u w:val="single"/>
        </w:rPr>
      </w:pPr>
    </w:p>
    <w:p w14:paraId="37A1819A" w14:textId="0F1F5625" w:rsidR="008E2372" w:rsidRDefault="008E2372" w:rsidP="00334BAE">
      <w:pPr>
        <w:ind w:right="-720"/>
        <w:rPr>
          <w:rFonts w:ascii="Cambria" w:eastAsia="MS Mincho" w:hAnsi="Cambria" w:cs="Times New Roman"/>
          <w:b/>
          <w:u w:val="single"/>
        </w:rPr>
      </w:pPr>
    </w:p>
    <w:p w14:paraId="4038822A" w14:textId="77777777" w:rsidR="0049035D" w:rsidRDefault="0049035D" w:rsidP="00334BAE">
      <w:pPr>
        <w:ind w:right="-720"/>
        <w:rPr>
          <w:rFonts w:ascii="Cambria" w:eastAsia="MS Mincho" w:hAnsi="Cambria" w:cs="Times New Roman"/>
          <w:b/>
          <w:u w:val="single"/>
        </w:rPr>
      </w:pPr>
    </w:p>
    <w:p w14:paraId="7188FFB2" w14:textId="77777777" w:rsidR="008E2372" w:rsidRDefault="008E2372" w:rsidP="00334BAE">
      <w:pPr>
        <w:ind w:right="-720"/>
        <w:rPr>
          <w:rFonts w:ascii="Cambria" w:eastAsia="MS Mincho" w:hAnsi="Cambria" w:cs="Times New Roman"/>
          <w:b/>
          <w:u w:val="single"/>
        </w:rPr>
      </w:pPr>
    </w:p>
    <w:p w14:paraId="62553309" w14:textId="77777777" w:rsidR="008E2372" w:rsidRDefault="008E2372" w:rsidP="00334BAE">
      <w:pPr>
        <w:ind w:right="-720"/>
        <w:rPr>
          <w:rFonts w:ascii="Cambria" w:eastAsia="MS Mincho" w:hAnsi="Cambria" w:cs="Times New Roman"/>
          <w:b/>
          <w:u w:val="single"/>
        </w:rPr>
      </w:pPr>
    </w:p>
    <w:p w14:paraId="37B5C389" w14:textId="77777777" w:rsidR="008E2372" w:rsidRDefault="008E2372" w:rsidP="00334BAE">
      <w:pPr>
        <w:ind w:right="-720"/>
        <w:rPr>
          <w:rFonts w:ascii="Cambria" w:eastAsia="MS Mincho" w:hAnsi="Cambria" w:cs="Times New Roman"/>
          <w:b/>
          <w:u w:val="single"/>
        </w:rPr>
      </w:pPr>
    </w:p>
    <w:p w14:paraId="6E6C8C88" w14:textId="6952AB76" w:rsidR="00334BAE" w:rsidRPr="001961E3" w:rsidRDefault="00334BAE" w:rsidP="00334BAE">
      <w:pPr>
        <w:ind w:right="-720"/>
        <w:rPr>
          <w:rFonts w:ascii="Cambria" w:eastAsia="MS Mincho" w:hAnsi="Cambria" w:cs="Times New Roman"/>
          <w:b/>
        </w:rPr>
      </w:pPr>
      <w:r w:rsidRPr="001961E3">
        <w:rPr>
          <w:rFonts w:ascii="Cambria" w:eastAsia="MS Mincho" w:hAnsi="Cambria" w:cs="Times New Roman"/>
          <w:b/>
          <w:u w:val="single"/>
        </w:rPr>
        <w:lastRenderedPageBreak/>
        <w:t>III.</w:t>
      </w:r>
      <w:r w:rsidRPr="001961E3">
        <w:rPr>
          <w:rFonts w:ascii="Cambria" w:eastAsia="MS Mincho" w:hAnsi="Cambria" w:cs="Times New Roman"/>
          <w:b/>
          <w:u w:val="single"/>
        </w:rPr>
        <w:tab/>
        <w:t>Museum Revenue and Expenditure Chart</w:t>
      </w:r>
      <w:bookmarkStart w:id="3" w:name="_MON_1400838737"/>
      <w:bookmarkStart w:id="4" w:name="_MON_1400839053"/>
      <w:bookmarkStart w:id="5" w:name="_MON_1407927121"/>
      <w:bookmarkStart w:id="6" w:name="_MON_1407999323"/>
      <w:bookmarkEnd w:id="3"/>
      <w:bookmarkEnd w:id="4"/>
      <w:bookmarkEnd w:id="5"/>
      <w:bookmarkEnd w:id="6"/>
    </w:p>
    <w:bookmarkStart w:id="7" w:name="_MON_1609652536"/>
    <w:bookmarkEnd w:id="7"/>
    <w:bookmarkStart w:id="8" w:name="_MON_1505279658"/>
    <w:bookmarkEnd w:id="8"/>
    <w:p w14:paraId="55582C26" w14:textId="3E2EAE05" w:rsidR="00334BAE" w:rsidRPr="001961E3" w:rsidRDefault="00D32B89" w:rsidP="00334BAE">
      <w:pPr>
        <w:ind w:right="-720"/>
        <w:rPr>
          <w:rFonts w:ascii="Cambria" w:eastAsia="MS Mincho" w:hAnsi="Cambria" w:cs="Times New Roman"/>
          <w:b/>
        </w:rPr>
      </w:pPr>
      <w:r>
        <w:rPr>
          <w:rFonts w:ascii="Cambria" w:eastAsia="MS Mincho" w:hAnsi="Cambria" w:cs="Times New Roman"/>
          <w:b/>
        </w:rPr>
        <w:object w:dxaOrig="7874" w:dyaOrig="5828" w14:anchorId="14AC865A">
          <v:shape id="_x0000_i1027" type="#_x0000_t75" style="width:478.2pt;height:353.4pt" o:ole="">
            <v:imagedata r:id="rId12" o:title=""/>
          </v:shape>
          <o:OLEObject Type="Embed" ProgID="Excel.Sheet.12" ShapeID="_x0000_i1027" DrawAspect="Content" ObjectID="_1651299066" r:id="rId13"/>
        </w:object>
      </w:r>
    </w:p>
    <w:p w14:paraId="32A299A1" w14:textId="77777777" w:rsidR="00334BAE" w:rsidRDefault="00334BAE" w:rsidP="00334BAE">
      <w:pPr>
        <w:ind w:right="-720"/>
        <w:rPr>
          <w:rFonts w:ascii="Cambria" w:eastAsia="MS Mincho" w:hAnsi="Cambria" w:cs="Times New Roman"/>
          <w:b/>
        </w:rPr>
      </w:pPr>
    </w:p>
    <w:p w14:paraId="22EC7794" w14:textId="77777777" w:rsidR="00334BAE" w:rsidRDefault="00334BAE" w:rsidP="00334BAE">
      <w:pPr>
        <w:ind w:right="-720"/>
        <w:rPr>
          <w:rFonts w:ascii="Cambria" w:eastAsia="MS Mincho" w:hAnsi="Cambria" w:cs="Times New Roman"/>
        </w:rPr>
      </w:pPr>
      <w:r w:rsidRPr="001961E3">
        <w:rPr>
          <w:rFonts w:ascii="Cambria" w:eastAsia="MS Mincho" w:hAnsi="Cambria" w:cs="Times New Roman"/>
          <w:b/>
        </w:rPr>
        <w:t xml:space="preserve">Museum Store Revenue and Expenditure Narrative:  </w:t>
      </w:r>
      <w:r w:rsidRPr="001961E3">
        <w:rPr>
          <w:rFonts w:ascii="Cambria" w:eastAsia="MS Mincho" w:hAnsi="Cambria" w:cs="Times New Roman"/>
        </w:rPr>
        <w:t xml:space="preserve">  </w:t>
      </w:r>
    </w:p>
    <w:p w14:paraId="10756E62" w14:textId="77777777" w:rsidR="00334BAE" w:rsidRDefault="00334BAE" w:rsidP="00334BAE">
      <w:pPr>
        <w:ind w:right="-720"/>
        <w:rPr>
          <w:rFonts w:ascii="Cambria" w:eastAsia="MS Mincho" w:hAnsi="Cambria" w:cs="Times New Roman"/>
        </w:rPr>
      </w:pPr>
    </w:p>
    <w:p w14:paraId="04185C4E" w14:textId="2899B602" w:rsidR="00334BAE" w:rsidRPr="001961E3" w:rsidRDefault="003356A0" w:rsidP="00334BAE">
      <w:pPr>
        <w:ind w:right="-720"/>
        <w:rPr>
          <w:rFonts w:ascii="Cambria" w:eastAsia="MS Mincho" w:hAnsi="Cambria" w:cs="Times New Roman"/>
        </w:rPr>
      </w:pPr>
      <w:r>
        <w:rPr>
          <w:rFonts w:ascii="Cambria" w:eastAsia="MS Mincho" w:hAnsi="Cambria" w:cs="Times New Roman"/>
        </w:rPr>
        <w:t xml:space="preserve">Expenditures through the Museum Store were in anticipation of a usually busy spring season. Normally, this would be a comfortable place for us. However, loss of revenue in the second half of March strain the private budget. The largest expense for the Museum Store is two part-time employees. </w:t>
      </w:r>
      <w:r w:rsidR="00EC164B">
        <w:rPr>
          <w:rFonts w:ascii="Cambria" w:eastAsia="MS Mincho" w:hAnsi="Cambria" w:cs="Times New Roman"/>
        </w:rPr>
        <w:t xml:space="preserve"> </w:t>
      </w:r>
      <w:r w:rsidR="00334BAE" w:rsidRPr="00060C84">
        <w:rPr>
          <w:rFonts w:ascii="Cambria" w:eastAsia="MS Mincho" w:hAnsi="Cambria" w:cs="Times New Roman"/>
        </w:rPr>
        <w:t xml:space="preserve">The report is through </w:t>
      </w:r>
      <w:r w:rsidR="009123B9">
        <w:rPr>
          <w:rFonts w:ascii="Cambria" w:eastAsia="MS Mincho" w:hAnsi="Cambria" w:cs="Times New Roman"/>
        </w:rPr>
        <w:t>March 31, 2020</w:t>
      </w:r>
      <w:r w:rsidR="00334BAE" w:rsidRPr="00060C84">
        <w:rPr>
          <w:rFonts w:ascii="Cambria" w:eastAsia="MS Mincho" w:hAnsi="Cambria" w:cs="Times New Roman"/>
        </w:rPr>
        <w:t>.</w:t>
      </w:r>
    </w:p>
    <w:p w14:paraId="3599C061" w14:textId="77777777" w:rsidR="00334BAE" w:rsidRPr="001961E3" w:rsidRDefault="00334BAE" w:rsidP="00334BAE">
      <w:pPr>
        <w:ind w:right="-720"/>
        <w:rPr>
          <w:rFonts w:ascii="Cambria" w:eastAsia="MS Mincho" w:hAnsi="Cambria" w:cs="Times New Roman"/>
        </w:rPr>
      </w:pPr>
    </w:p>
    <w:p w14:paraId="66760AE0" w14:textId="4E7C6692" w:rsidR="00334BAE" w:rsidRDefault="00334BAE" w:rsidP="00334BAE">
      <w:pPr>
        <w:ind w:right="-720"/>
        <w:rPr>
          <w:rFonts w:ascii="Cambria" w:eastAsia="MS Mincho" w:hAnsi="Cambria" w:cs="Times New Roman"/>
        </w:rPr>
      </w:pPr>
    </w:p>
    <w:p w14:paraId="1577C283" w14:textId="2BE83A4D" w:rsidR="008E2372" w:rsidRDefault="008E2372" w:rsidP="00334BAE">
      <w:pPr>
        <w:ind w:right="-720"/>
        <w:rPr>
          <w:rFonts w:ascii="Cambria" w:eastAsia="MS Mincho" w:hAnsi="Cambria" w:cs="Times New Roman"/>
        </w:rPr>
      </w:pPr>
    </w:p>
    <w:p w14:paraId="07117212" w14:textId="4351C4B3" w:rsidR="0049035D" w:rsidRDefault="0049035D" w:rsidP="00334BAE">
      <w:pPr>
        <w:ind w:right="-720"/>
        <w:rPr>
          <w:rFonts w:ascii="Cambria" w:eastAsia="MS Mincho" w:hAnsi="Cambria" w:cs="Times New Roman"/>
        </w:rPr>
      </w:pPr>
    </w:p>
    <w:p w14:paraId="32F3EEA7" w14:textId="53175E86" w:rsidR="0049035D" w:rsidRDefault="0049035D" w:rsidP="00334BAE">
      <w:pPr>
        <w:ind w:right="-720"/>
        <w:rPr>
          <w:rFonts w:ascii="Cambria" w:eastAsia="MS Mincho" w:hAnsi="Cambria" w:cs="Times New Roman"/>
        </w:rPr>
      </w:pPr>
    </w:p>
    <w:p w14:paraId="42921D10" w14:textId="7A71B53E" w:rsidR="0049035D" w:rsidRDefault="0049035D" w:rsidP="00334BAE">
      <w:pPr>
        <w:ind w:right="-720"/>
        <w:rPr>
          <w:rFonts w:ascii="Cambria" w:eastAsia="MS Mincho" w:hAnsi="Cambria" w:cs="Times New Roman"/>
        </w:rPr>
      </w:pPr>
    </w:p>
    <w:p w14:paraId="774301D5" w14:textId="60AA4163" w:rsidR="0049035D" w:rsidRDefault="0049035D" w:rsidP="00334BAE">
      <w:pPr>
        <w:ind w:right="-720"/>
        <w:rPr>
          <w:rFonts w:ascii="Cambria" w:eastAsia="MS Mincho" w:hAnsi="Cambria" w:cs="Times New Roman"/>
        </w:rPr>
      </w:pPr>
    </w:p>
    <w:p w14:paraId="7E9B5A4A" w14:textId="28E3B53B" w:rsidR="0049035D" w:rsidRDefault="0049035D" w:rsidP="00334BAE">
      <w:pPr>
        <w:ind w:right="-720"/>
        <w:rPr>
          <w:rFonts w:ascii="Cambria" w:eastAsia="MS Mincho" w:hAnsi="Cambria" w:cs="Times New Roman"/>
        </w:rPr>
      </w:pPr>
    </w:p>
    <w:p w14:paraId="42AC6516" w14:textId="6AAECFDC" w:rsidR="0049035D" w:rsidRDefault="0049035D" w:rsidP="00334BAE">
      <w:pPr>
        <w:ind w:right="-720"/>
        <w:rPr>
          <w:rFonts w:ascii="Cambria" w:eastAsia="MS Mincho" w:hAnsi="Cambria" w:cs="Times New Roman"/>
        </w:rPr>
      </w:pPr>
    </w:p>
    <w:p w14:paraId="4F692714" w14:textId="77777777" w:rsidR="0049035D" w:rsidRDefault="0049035D" w:rsidP="00334BAE">
      <w:pPr>
        <w:ind w:right="-720"/>
        <w:rPr>
          <w:rFonts w:ascii="Cambria" w:eastAsia="MS Mincho" w:hAnsi="Cambria" w:cs="Times New Roman"/>
        </w:rPr>
      </w:pPr>
    </w:p>
    <w:p w14:paraId="47AD39D4" w14:textId="77777777" w:rsidR="008E2372" w:rsidRPr="001961E3" w:rsidRDefault="008E2372" w:rsidP="00334BAE">
      <w:pPr>
        <w:ind w:right="-720"/>
        <w:rPr>
          <w:rFonts w:ascii="Cambria" w:eastAsia="MS Mincho" w:hAnsi="Cambria" w:cs="Times New Roman"/>
        </w:rPr>
      </w:pPr>
    </w:p>
    <w:p w14:paraId="598C11B5" w14:textId="77777777" w:rsidR="00334BAE" w:rsidRPr="001961E3" w:rsidRDefault="00334BAE" w:rsidP="00334BAE">
      <w:pPr>
        <w:ind w:right="-720"/>
        <w:rPr>
          <w:rFonts w:ascii="Cambria" w:eastAsia="MS Mincho" w:hAnsi="Cambria" w:cs="Times New Roman"/>
        </w:rPr>
      </w:pPr>
      <w:r w:rsidRPr="001961E3">
        <w:rPr>
          <w:rFonts w:ascii="Cambria" w:eastAsia="MS Mincho" w:hAnsi="Cambria" w:cs="Times New Roman"/>
          <w:b/>
          <w:u w:val="single"/>
        </w:rPr>
        <w:lastRenderedPageBreak/>
        <w:t>IV.</w:t>
      </w:r>
      <w:r w:rsidRPr="001961E3">
        <w:rPr>
          <w:rFonts w:ascii="Cambria" w:eastAsia="MS Mincho" w:hAnsi="Cambria" w:cs="Times New Roman"/>
          <w:b/>
          <w:u w:val="single"/>
        </w:rPr>
        <w:tab/>
        <w:t>Membership Program</w:t>
      </w:r>
    </w:p>
    <w:p w14:paraId="6D9040E4" w14:textId="77777777" w:rsidR="00334BAE" w:rsidRPr="001961E3" w:rsidRDefault="00334BAE" w:rsidP="00334BAE">
      <w:pPr>
        <w:ind w:right="-720"/>
        <w:rPr>
          <w:rFonts w:ascii="Cambria" w:eastAsia="MS Mincho" w:hAnsi="Cambria" w:cs="Times New Roman"/>
        </w:rPr>
      </w:pPr>
    </w:p>
    <w:p w14:paraId="5216597F" w14:textId="77777777" w:rsidR="00334BAE" w:rsidRPr="001961E3" w:rsidRDefault="00334BAE" w:rsidP="00334BAE">
      <w:pPr>
        <w:ind w:right="-720"/>
        <w:rPr>
          <w:rFonts w:ascii="Cambria" w:eastAsia="MS Mincho" w:hAnsi="Cambria" w:cs="Times New Roman"/>
          <w:b/>
        </w:rPr>
      </w:pPr>
      <w:r w:rsidRPr="001961E3">
        <w:rPr>
          <w:rFonts w:ascii="Cambria" w:eastAsia="MS Mincho" w:hAnsi="Cambria" w:cs="Times New Roman"/>
          <w:b/>
        </w:rPr>
        <w:t>Membership Figures</w:t>
      </w:r>
    </w:p>
    <w:bookmarkStart w:id="9" w:name="_MON_1567831631"/>
    <w:bookmarkEnd w:id="9"/>
    <w:p w14:paraId="3E7441EA" w14:textId="2D24B05A" w:rsidR="00334BAE" w:rsidRPr="001961E3" w:rsidRDefault="009123B9" w:rsidP="00334BAE">
      <w:pPr>
        <w:ind w:right="-720"/>
        <w:rPr>
          <w:rFonts w:ascii="Cambria" w:eastAsia="MS Mincho" w:hAnsi="Cambria" w:cs="Times New Roman"/>
        </w:rPr>
      </w:pPr>
      <w:r w:rsidRPr="001961E3">
        <w:rPr>
          <w:rFonts w:ascii="Cambria" w:eastAsia="MS Mincho" w:hAnsi="Cambria" w:cs="Times New Roman"/>
        </w:rPr>
        <w:object w:dxaOrig="11840" w:dyaOrig="8046" w14:anchorId="39AAF579">
          <v:shape id="_x0000_i1028" type="#_x0000_t75" style="width:520.2pt;height:369pt" o:ole="">
            <v:imagedata r:id="rId14" o:title=""/>
          </v:shape>
          <o:OLEObject Type="Embed" ProgID="Excel.Sheet.12" ShapeID="_x0000_i1028" DrawAspect="Content" ObjectID="_1651299067" r:id="rId15"/>
        </w:object>
      </w:r>
      <w:bookmarkStart w:id="10" w:name="_MON_1407998594"/>
      <w:bookmarkStart w:id="11" w:name="_MON_1407927184"/>
      <w:bookmarkEnd w:id="10"/>
      <w:bookmarkEnd w:id="11"/>
    </w:p>
    <w:p w14:paraId="42F95C16" w14:textId="0E3249A1" w:rsidR="00334BAE" w:rsidRPr="00511B06" w:rsidRDefault="00334BAE" w:rsidP="00334BAE">
      <w:pPr>
        <w:ind w:right="-720"/>
        <w:rPr>
          <w:rFonts w:ascii="Cambria" w:eastAsia="MS Mincho" w:hAnsi="Cambria" w:cs="Times New Roman"/>
          <w:b/>
          <w:u w:val="single"/>
        </w:rPr>
      </w:pPr>
      <w:r w:rsidRPr="00A2795A">
        <w:rPr>
          <w:rFonts w:ascii="Cambria" w:eastAsia="MS Mincho" w:hAnsi="Cambria" w:cs="Times New Roman"/>
          <w:b/>
          <w:u w:val="single"/>
        </w:rPr>
        <w:t>Membership Sales</w:t>
      </w:r>
    </w:p>
    <w:bookmarkStart w:id="12" w:name="_MON_1567424739"/>
    <w:bookmarkEnd w:id="12"/>
    <w:p w14:paraId="734E9AD2" w14:textId="68E70F57" w:rsidR="00334BAE" w:rsidRPr="001961E3" w:rsidRDefault="00D32B89" w:rsidP="00334BAE">
      <w:pPr>
        <w:ind w:right="-720"/>
        <w:rPr>
          <w:rFonts w:ascii="Cambria" w:eastAsia="MS Mincho" w:hAnsi="Cambria" w:cs="Times New Roman"/>
          <w:b/>
        </w:rPr>
      </w:pPr>
      <w:r w:rsidRPr="001961E3">
        <w:rPr>
          <w:rFonts w:ascii="Cambria" w:eastAsia="MS Mincho" w:hAnsi="Cambria" w:cs="Times New Roman"/>
          <w:b/>
        </w:rPr>
        <w:object w:dxaOrig="15651" w:dyaOrig="5549" w14:anchorId="6E98076F">
          <v:shape id="_x0000_i1029" type="#_x0000_t75" style="width:519.6pt;height:196.2pt" o:ole="">
            <v:imagedata r:id="rId16" o:title=""/>
          </v:shape>
          <o:OLEObject Type="Embed" ProgID="Excel.Sheet.12" ShapeID="_x0000_i1029" DrawAspect="Content" ObjectID="_1651299068" r:id="rId17"/>
        </w:object>
      </w:r>
    </w:p>
    <w:p w14:paraId="29965A89" w14:textId="77777777" w:rsidR="00334BAE" w:rsidRDefault="00334BAE" w:rsidP="00334BAE">
      <w:pPr>
        <w:ind w:right="-720"/>
        <w:rPr>
          <w:rFonts w:ascii="Cambria" w:eastAsia="MS Mincho" w:hAnsi="Cambria" w:cs="Times New Roman"/>
        </w:rPr>
      </w:pPr>
      <w:r w:rsidRPr="001961E3">
        <w:rPr>
          <w:rFonts w:ascii="Cambria" w:eastAsia="MS Mincho" w:hAnsi="Cambria" w:cs="Times New Roman"/>
          <w:b/>
        </w:rPr>
        <w:lastRenderedPageBreak/>
        <w:t>Membership Program Narrative:</w:t>
      </w:r>
      <w:r w:rsidRPr="001961E3">
        <w:rPr>
          <w:rFonts w:ascii="Cambria" w:eastAsia="MS Mincho" w:hAnsi="Cambria" w:cs="Times New Roman"/>
        </w:rPr>
        <w:t xml:space="preserve">  </w:t>
      </w:r>
    </w:p>
    <w:p w14:paraId="2CB27DCE" w14:textId="2A39AF6F" w:rsidR="000F2D99" w:rsidRDefault="009123B9" w:rsidP="009123B9">
      <w:pPr>
        <w:ind w:right="-720"/>
        <w:rPr>
          <w:rFonts w:ascii="Cambria" w:eastAsia="MS Mincho" w:hAnsi="Cambria" w:cs="Times New Roman"/>
        </w:rPr>
      </w:pPr>
      <w:r>
        <w:rPr>
          <w:rFonts w:ascii="Cambria" w:eastAsia="MS Mincho" w:hAnsi="Cambria" w:cs="Times New Roman"/>
        </w:rPr>
        <w:t xml:space="preserve">Membership continues to be up! This year, LCM has sold 115 memberships, which is nine more from last year! Revenue earned from memberships has increased as well, with </w:t>
      </w:r>
      <w:r w:rsidRPr="000F2D99">
        <w:rPr>
          <w:rFonts w:ascii="Cambria" w:eastAsia="MS Mincho" w:hAnsi="Cambria" w:cs="Times New Roman"/>
        </w:rPr>
        <w:t>$</w:t>
      </w:r>
      <w:r w:rsidR="000F2D99" w:rsidRPr="000F2D99">
        <w:rPr>
          <w:rFonts w:ascii="Cambria" w:eastAsia="MS Mincho" w:hAnsi="Cambria" w:cs="Times New Roman"/>
        </w:rPr>
        <w:t>450</w:t>
      </w:r>
      <w:r w:rsidRPr="000F2D99">
        <w:rPr>
          <w:rFonts w:ascii="Cambria" w:eastAsia="MS Mincho" w:hAnsi="Cambria" w:cs="Times New Roman"/>
        </w:rPr>
        <w:t xml:space="preserve"> earned above SFY19</w:t>
      </w:r>
      <w:r>
        <w:rPr>
          <w:rFonts w:ascii="Cambria" w:eastAsia="MS Mincho" w:hAnsi="Cambria" w:cs="Times New Roman"/>
        </w:rPr>
        <w:t xml:space="preserve"> at the completion of the </w:t>
      </w:r>
      <w:r w:rsidR="000F2D99">
        <w:rPr>
          <w:rFonts w:ascii="Cambria" w:eastAsia="MS Mincho" w:hAnsi="Cambria" w:cs="Times New Roman"/>
        </w:rPr>
        <w:t>third</w:t>
      </w:r>
      <w:r>
        <w:rPr>
          <w:rFonts w:ascii="Cambria" w:eastAsia="MS Mincho" w:hAnsi="Cambria" w:cs="Times New Roman"/>
        </w:rPr>
        <w:t xml:space="preserve"> quarter.</w:t>
      </w:r>
    </w:p>
    <w:p w14:paraId="1647983C" w14:textId="77777777" w:rsidR="000F2D99" w:rsidRDefault="000F2D99" w:rsidP="009123B9">
      <w:pPr>
        <w:ind w:right="-720"/>
        <w:rPr>
          <w:rFonts w:ascii="Cambria" w:eastAsia="MS Mincho" w:hAnsi="Cambria" w:cs="Times New Roman"/>
        </w:rPr>
      </w:pPr>
    </w:p>
    <w:p w14:paraId="75A6A8DB" w14:textId="53792D5A" w:rsidR="009123B9" w:rsidRDefault="009123B9" w:rsidP="009123B9">
      <w:pPr>
        <w:ind w:right="-720"/>
        <w:rPr>
          <w:rFonts w:ascii="Cambria" w:eastAsia="MS Mincho" w:hAnsi="Cambria" w:cs="Times New Roman"/>
        </w:rPr>
      </w:pPr>
      <w:r>
        <w:rPr>
          <w:rFonts w:ascii="Cambria" w:eastAsia="MS Mincho" w:hAnsi="Cambria" w:cs="Times New Roman"/>
        </w:rPr>
        <w:t>A closure announcement was sent to the membership about the closure via an email newsletter released on March 14, 2020. The announcement informed membership of closure through March 29, 2020 and advised them to check our website and social media for updates, including the possible extension of the closure.</w:t>
      </w:r>
      <w:r w:rsidR="000F2D99">
        <w:rPr>
          <w:rFonts w:ascii="Cambria" w:eastAsia="MS Mincho" w:hAnsi="Cambria" w:cs="Times New Roman"/>
        </w:rPr>
        <w:t xml:space="preserve"> A newsletter is scheduled for release in April.</w:t>
      </w:r>
      <w:r>
        <w:rPr>
          <w:rFonts w:ascii="Cambria" w:eastAsia="MS Mincho" w:hAnsi="Cambria" w:cs="Times New Roman"/>
        </w:rPr>
        <w:t xml:space="preserve"> At the time of this report, it is not known when LCM will reopen.</w:t>
      </w:r>
    </w:p>
    <w:p w14:paraId="15A8DF3C" w14:textId="77777777" w:rsidR="009123B9" w:rsidRDefault="009123B9" w:rsidP="009123B9">
      <w:pPr>
        <w:ind w:right="-720"/>
        <w:rPr>
          <w:rFonts w:ascii="Cambria" w:eastAsia="MS Mincho" w:hAnsi="Cambria" w:cs="Times New Roman"/>
        </w:rPr>
      </w:pPr>
    </w:p>
    <w:p w14:paraId="0A88B613" w14:textId="6FDEFD0E" w:rsidR="009123B9" w:rsidRDefault="009123B9" w:rsidP="009123B9">
      <w:pPr>
        <w:ind w:right="-720"/>
        <w:rPr>
          <w:rFonts w:ascii="Cambria" w:eastAsia="MS Mincho" w:hAnsi="Cambria" w:cs="Times New Roman"/>
        </w:rPr>
      </w:pPr>
      <w:r>
        <w:rPr>
          <w:rFonts w:ascii="Cambria" w:eastAsia="MS Mincho" w:hAnsi="Cambria" w:cs="Times New Roman"/>
        </w:rPr>
        <w:t xml:space="preserve">Pending reopening to the public, LCM is planning a members’ exclusive program. This will be a faunal (animal) bone identification workshop led by Curator of Archaeology, Virginia Lucas. Tentatively, it will be held on June 13, 2020 from 10 am to 12 pm. It will be open to the first ten members who </w:t>
      </w:r>
      <w:r w:rsidR="000F2D99">
        <w:rPr>
          <w:rFonts w:ascii="Cambria" w:eastAsia="MS Mincho" w:hAnsi="Cambria" w:cs="Times New Roman"/>
        </w:rPr>
        <w:t>reserve a space</w:t>
      </w:r>
      <w:r>
        <w:rPr>
          <w:rFonts w:ascii="Cambria" w:eastAsia="MS Mincho" w:hAnsi="Cambria" w:cs="Times New Roman"/>
        </w:rPr>
        <w:t xml:space="preserve"> through</w:t>
      </w:r>
      <w:r w:rsidR="000F2D99">
        <w:rPr>
          <w:rFonts w:ascii="Cambria" w:eastAsia="MS Mincho" w:hAnsi="Cambria" w:cs="Times New Roman"/>
        </w:rPr>
        <w:t xml:space="preserve"> a sign-up sheet in</w:t>
      </w:r>
      <w:r>
        <w:rPr>
          <w:rFonts w:ascii="Cambria" w:eastAsia="MS Mincho" w:hAnsi="Cambria" w:cs="Times New Roman"/>
        </w:rPr>
        <w:t xml:space="preserve"> our </w:t>
      </w:r>
      <w:r w:rsidR="000F2D99">
        <w:rPr>
          <w:rFonts w:ascii="Cambria" w:eastAsia="MS Mincho" w:hAnsi="Cambria" w:cs="Times New Roman"/>
        </w:rPr>
        <w:t>Museum Store</w:t>
      </w:r>
      <w:r>
        <w:rPr>
          <w:rFonts w:ascii="Cambria" w:eastAsia="MS Mincho" w:hAnsi="Cambria" w:cs="Times New Roman"/>
        </w:rPr>
        <w:t xml:space="preserve">. </w:t>
      </w:r>
    </w:p>
    <w:p w14:paraId="7A7F605F" w14:textId="77777777" w:rsidR="00334BAE" w:rsidRDefault="00334BAE" w:rsidP="00334BAE">
      <w:pPr>
        <w:ind w:right="-720"/>
        <w:rPr>
          <w:rFonts w:ascii="Cambria" w:eastAsia="MS Mincho" w:hAnsi="Cambria" w:cs="Times New Roman"/>
        </w:rPr>
      </w:pPr>
    </w:p>
    <w:p w14:paraId="03A11753" w14:textId="3073557C" w:rsidR="00334BAE" w:rsidRPr="00343180" w:rsidRDefault="00334BAE" w:rsidP="00334BAE">
      <w:pPr>
        <w:ind w:right="-720"/>
        <w:rPr>
          <w:rFonts w:ascii="Cambria" w:eastAsia="MS Mincho" w:hAnsi="Cambria" w:cs="Times New Roman"/>
        </w:rPr>
      </w:pPr>
      <w:r w:rsidRPr="00343180">
        <w:rPr>
          <w:rFonts w:ascii="Cambria" w:eastAsia="MS Mincho" w:hAnsi="Cambria" w:cs="Times New Roman"/>
        </w:rPr>
        <w:t xml:space="preserve">Report is through </w:t>
      </w:r>
      <w:r w:rsidR="009123B9">
        <w:rPr>
          <w:rFonts w:ascii="Cambria" w:eastAsia="MS Mincho" w:hAnsi="Cambria" w:cs="Times New Roman"/>
        </w:rPr>
        <w:t>March</w:t>
      </w:r>
      <w:r>
        <w:rPr>
          <w:rFonts w:ascii="Cambria" w:eastAsia="MS Mincho" w:hAnsi="Cambria" w:cs="Times New Roman"/>
        </w:rPr>
        <w:t xml:space="preserve"> 31</w:t>
      </w:r>
      <w:r w:rsidRPr="00343180">
        <w:rPr>
          <w:rFonts w:ascii="Cambria" w:eastAsia="MS Mincho" w:hAnsi="Cambria" w:cs="Times New Roman"/>
        </w:rPr>
        <w:t xml:space="preserve">, </w:t>
      </w:r>
      <w:r>
        <w:rPr>
          <w:rFonts w:ascii="Cambria" w:eastAsia="MS Mincho" w:hAnsi="Cambria" w:cs="Times New Roman"/>
        </w:rPr>
        <w:t>20</w:t>
      </w:r>
      <w:r w:rsidR="009123B9">
        <w:rPr>
          <w:rFonts w:ascii="Cambria" w:eastAsia="MS Mincho" w:hAnsi="Cambria" w:cs="Times New Roman"/>
        </w:rPr>
        <w:t>20</w:t>
      </w:r>
      <w:r w:rsidRPr="00343180">
        <w:rPr>
          <w:rFonts w:ascii="Cambria" w:eastAsia="MS Mincho" w:hAnsi="Cambria" w:cs="Times New Roman"/>
        </w:rPr>
        <w:t>.</w:t>
      </w:r>
    </w:p>
    <w:p w14:paraId="5608738A" w14:textId="77777777" w:rsidR="00334BAE" w:rsidRPr="001961E3" w:rsidRDefault="00334BAE" w:rsidP="00334BAE">
      <w:pPr>
        <w:ind w:right="-720"/>
        <w:rPr>
          <w:rFonts w:ascii="Cambria" w:eastAsia="MS Mincho" w:hAnsi="Cambria" w:cs="Times New Roman"/>
        </w:rPr>
      </w:pPr>
    </w:p>
    <w:p w14:paraId="1D454B4E" w14:textId="3C3DF561" w:rsidR="00334BAE" w:rsidRPr="001961E3" w:rsidRDefault="00334BAE" w:rsidP="00334BAE">
      <w:pPr>
        <w:ind w:right="-720"/>
        <w:rPr>
          <w:rFonts w:ascii="Cambria" w:eastAsia="MS Mincho" w:hAnsi="Cambria" w:cs="Times New Roman"/>
        </w:rPr>
      </w:pPr>
      <w:r w:rsidRPr="001961E3">
        <w:rPr>
          <w:rFonts w:ascii="Cambria" w:eastAsia="MS Mincho" w:hAnsi="Cambria" w:cs="Times New Roman"/>
          <w:b/>
          <w:u w:val="single"/>
        </w:rPr>
        <w:t>V.</w:t>
      </w:r>
      <w:r w:rsidRPr="001961E3">
        <w:rPr>
          <w:rFonts w:ascii="Cambria" w:eastAsia="MS Mincho" w:hAnsi="Cambria" w:cs="Times New Roman"/>
          <w:b/>
          <w:u w:val="single"/>
        </w:rPr>
        <w:tab/>
        <w:t>Museum Attendance Figures</w:t>
      </w:r>
      <w:bookmarkStart w:id="13" w:name="_MON_1400840718"/>
      <w:bookmarkStart w:id="14" w:name="_MON_1400840293"/>
      <w:bookmarkEnd w:id="13"/>
      <w:bookmarkEnd w:id="14"/>
      <w:bookmarkStart w:id="15" w:name="_MON_1408000484"/>
      <w:bookmarkEnd w:id="15"/>
      <w:r w:rsidR="009123B9" w:rsidRPr="001961E3">
        <w:rPr>
          <w:rFonts w:ascii="Cambria" w:eastAsia="MS Mincho" w:hAnsi="Cambria" w:cs="Times New Roman"/>
        </w:rPr>
        <w:object w:dxaOrig="17228" w:dyaOrig="6082" w14:anchorId="59621D6A">
          <v:shape id="_x0000_i1030" type="#_x0000_t75" style="width:498pt;height:231pt" o:ole="">
            <v:imagedata r:id="rId18" o:title=""/>
          </v:shape>
          <o:OLEObject Type="Embed" ProgID="Excel.Sheet.12" ShapeID="_x0000_i1030" DrawAspect="Content" ObjectID="_1651299069" r:id="rId19"/>
        </w:object>
      </w:r>
    </w:p>
    <w:p w14:paraId="06669E78" w14:textId="77777777" w:rsidR="00334BAE" w:rsidRPr="001961E3" w:rsidRDefault="00334BAE" w:rsidP="00334BAE">
      <w:pPr>
        <w:ind w:right="-720"/>
        <w:rPr>
          <w:rFonts w:ascii="Cambria" w:eastAsia="MS Mincho" w:hAnsi="Cambria" w:cs="Times New Roman"/>
          <w:b/>
        </w:rPr>
      </w:pPr>
      <w:r>
        <w:rPr>
          <w:rFonts w:ascii="Cambria" w:eastAsia="MS Mincho" w:hAnsi="Cambria" w:cs="Times New Roman"/>
          <w:b/>
        </w:rPr>
        <w:t xml:space="preserve">MUSEUM </w:t>
      </w:r>
    </w:p>
    <w:p w14:paraId="29DA1EBD" w14:textId="77777777" w:rsidR="00334BAE" w:rsidRPr="001961E3" w:rsidRDefault="00334BAE" w:rsidP="00334BAE">
      <w:pPr>
        <w:ind w:right="-720"/>
        <w:rPr>
          <w:rFonts w:ascii="Cambria" w:eastAsia="MS Mincho" w:hAnsi="Cambria" w:cs="Times New Roman"/>
        </w:rPr>
      </w:pPr>
      <w:r w:rsidRPr="001961E3">
        <w:rPr>
          <w:rFonts w:ascii="Cambria" w:eastAsia="MS Mincho" w:hAnsi="Cambria" w:cs="Times New Roman"/>
          <w:b/>
        </w:rPr>
        <w:t>Museum Attendance Figures Narrative:</w:t>
      </w:r>
      <w:r w:rsidRPr="001961E3">
        <w:rPr>
          <w:rFonts w:ascii="Cambria" w:eastAsia="MS Mincho" w:hAnsi="Cambria" w:cs="Times New Roman"/>
        </w:rPr>
        <w:t xml:space="preserve">  </w:t>
      </w:r>
    </w:p>
    <w:p w14:paraId="2FD9F487" w14:textId="77777777" w:rsidR="00334BAE" w:rsidRPr="001961E3" w:rsidRDefault="00334BAE" w:rsidP="00334BAE">
      <w:pPr>
        <w:ind w:right="-720"/>
        <w:rPr>
          <w:rFonts w:ascii="Cambria" w:eastAsia="MS Mincho" w:hAnsi="Cambria" w:cs="Times New Roman"/>
        </w:rPr>
      </w:pPr>
    </w:p>
    <w:p w14:paraId="1845256A" w14:textId="7394013E" w:rsidR="00FA5C22" w:rsidRDefault="00FA5C22" w:rsidP="00334BAE">
      <w:pPr>
        <w:ind w:right="-720"/>
        <w:rPr>
          <w:rFonts w:ascii="Cambria" w:eastAsia="MS Mincho" w:hAnsi="Cambria" w:cs="Times New Roman"/>
        </w:rPr>
      </w:pPr>
      <w:r>
        <w:rPr>
          <w:rFonts w:ascii="Cambria" w:eastAsia="MS Mincho" w:hAnsi="Cambria" w:cs="Times New Roman"/>
        </w:rPr>
        <w:t xml:space="preserve">January and February had increased numbers of visitors in comparison to the previous fiscal year. The rotating exhibit those two months was the Las Vegas Lineup, an </w:t>
      </w:r>
      <w:r w:rsidR="000F2D99">
        <w:rPr>
          <w:rFonts w:ascii="Cambria" w:eastAsia="MS Mincho" w:hAnsi="Cambria" w:cs="Times New Roman"/>
        </w:rPr>
        <w:t>award-winning</w:t>
      </w:r>
      <w:r>
        <w:rPr>
          <w:rFonts w:ascii="Cambria" w:eastAsia="MS Mincho" w:hAnsi="Cambria" w:cs="Times New Roman"/>
        </w:rPr>
        <w:t xml:space="preserve"> exhibition that was on loan from the Nevada State Museum, Las Vegas and the Las Vegas Review Journal. Visitors were asked to assist in identifying individuals from photographs from the 1960’s. It was the first time the exhibition traveled this far north.</w:t>
      </w:r>
    </w:p>
    <w:p w14:paraId="764BB0D8" w14:textId="4AB213E4" w:rsidR="00FA5C22" w:rsidRDefault="00FA5C22" w:rsidP="00334BAE">
      <w:pPr>
        <w:ind w:right="-720"/>
        <w:rPr>
          <w:rFonts w:ascii="Cambria" w:eastAsia="MS Mincho" w:hAnsi="Cambria" w:cs="Times New Roman"/>
        </w:rPr>
      </w:pPr>
      <w:r>
        <w:rPr>
          <w:rFonts w:ascii="Cambria" w:eastAsia="MS Mincho" w:hAnsi="Cambria" w:cs="Times New Roman"/>
        </w:rPr>
        <w:lastRenderedPageBreak/>
        <w:t>In March, visitation trends continued to be high until March 15, 2020, when the museum closed to the public. As a non-essential business, staff followed Governor Sisolak’s directives to enforce social distancing and work from home measures.</w:t>
      </w:r>
    </w:p>
    <w:p w14:paraId="6CD14F3A" w14:textId="77777777" w:rsidR="00FA5C22" w:rsidRDefault="00FA5C22" w:rsidP="00334BAE">
      <w:pPr>
        <w:ind w:right="-720"/>
        <w:rPr>
          <w:rFonts w:ascii="Cambria" w:eastAsia="MS Mincho" w:hAnsi="Cambria" w:cs="Times New Roman"/>
        </w:rPr>
      </w:pPr>
    </w:p>
    <w:p w14:paraId="0A0B00AB" w14:textId="2FB9251B" w:rsidR="00334BAE" w:rsidRDefault="00FA5C22" w:rsidP="00334BAE">
      <w:pPr>
        <w:ind w:right="-720"/>
        <w:rPr>
          <w:rFonts w:ascii="Cambria" w:eastAsia="MS Mincho" w:hAnsi="Cambria" w:cs="Times New Roman"/>
        </w:rPr>
      </w:pPr>
      <w:r>
        <w:rPr>
          <w:rFonts w:ascii="Cambria" w:eastAsia="MS Mincho" w:hAnsi="Cambria" w:cs="Times New Roman"/>
        </w:rPr>
        <w:t>Visitor discovery was recorded during the third quarter. Guests were asked to record how they heard about the museum in the guest book. Responses were assigned to categories such as road signs, internet resources, word of mouth, repeat visits, etc. The most frequent method of discovery continues to be drive-</w:t>
      </w:r>
      <w:proofErr w:type="spellStart"/>
      <w:r>
        <w:rPr>
          <w:rFonts w:ascii="Cambria" w:eastAsia="MS Mincho" w:hAnsi="Cambria" w:cs="Times New Roman"/>
        </w:rPr>
        <w:t>bys</w:t>
      </w:r>
      <w:proofErr w:type="spellEnd"/>
      <w:r>
        <w:rPr>
          <w:rFonts w:ascii="Cambria" w:eastAsia="MS Mincho" w:hAnsi="Cambria" w:cs="Times New Roman"/>
        </w:rPr>
        <w:t xml:space="preserve"> and road signage. The second and third most reported categories were word of mouth and internet. No changes in response frequencies were observed.</w:t>
      </w:r>
    </w:p>
    <w:p w14:paraId="632557CA" w14:textId="77777777" w:rsidR="00334BAE" w:rsidRDefault="00334BAE" w:rsidP="00334BAE">
      <w:pPr>
        <w:ind w:right="-720"/>
        <w:rPr>
          <w:rFonts w:ascii="Cambria" w:eastAsia="MS Mincho" w:hAnsi="Cambria" w:cs="Times New Roman"/>
        </w:rPr>
      </w:pPr>
    </w:p>
    <w:p w14:paraId="2AA5DF03" w14:textId="1E7A4AA1" w:rsidR="00334BAE" w:rsidRPr="001961E3" w:rsidRDefault="00334BAE" w:rsidP="00334BAE">
      <w:pPr>
        <w:ind w:right="-720"/>
        <w:rPr>
          <w:rFonts w:ascii="Cambria" w:eastAsia="MS Mincho" w:hAnsi="Cambria" w:cs="Times New Roman"/>
        </w:rPr>
      </w:pPr>
      <w:r w:rsidRPr="001961E3">
        <w:rPr>
          <w:rFonts w:ascii="Cambria" w:eastAsia="MS Mincho" w:hAnsi="Cambria" w:cs="Times New Roman"/>
        </w:rPr>
        <w:t xml:space="preserve">Report is through </w:t>
      </w:r>
      <w:r w:rsidR="009123B9">
        <w:rPr>
          <w:rFonts w:ascii="Cambria" w:eastAsia="MS Mincho" w:hAnsi="Cambria" w:cs="Times New Roman"/>
        </w:rPr>
        <w:t>March</w:t>
      </w:r>
      <w:r>
        <w:rPr>
          <w:rFonts w:ascii="Cambria" w:eastAsia="MS Mincho" w:hAnsi="Cambria" w:cs="Times New Roman"/>
        </w:rPr>
        <w:t xml:space="preserve"> 31</w:t>
      </w:r>
      <w:r w:rsidRPr="001961E3">
        <w:rPr>
          <w:rFonts w:ascii="Cambria" w:eastAsia="MS Mincho" w:hAnsi="Cambria" w:cs="Times New Roman"/>
        </w:rPr>
        <w:t xml:space="preserve">, </w:t>
      </w:r>
      <w:r>
        <w:rPr>
          <w:rFonts w:ascii="Cambria" w:eastAsia="MS Mincho" w:hAnsi="Cambria" w:cs="Times New Roman"/>
        </w:rPr>
        <w:t>20</w:t>
      </w:r>
      <w:r w:rsidR="009123B9">
        <w:rPr>
          <w:rFonts w:ascii="Cambria" w:eastAsia="MS Mincho" w:hAnsi="Cambria" w:cs="Times New Roman"/>
        </w:rPr>
        <w:t>20</w:t>
      </w:r>
      <w:r w:rsidRPr="001961E3">
        <w:rPr>
          <w:rFonts w:ascii="Cambria" w:eastAsia="MS Mincho" w:hAnsi="Cambria" w:cs="Times New Roman"/>
        </w:rPr>
        <w:t>.</w:t>
      </w:r>
    </w:p>
    <w:p w14:paraId="38694EE1" w14:textId="77777777" w:rsidR="00334BAE" w:rsidRPr="001961E3" w:rsidRDefault="00334BAE" w:rsidP="00334BAE">
      <w:pPr>
        <w:ind w:right="-720"/>
        <w:rPr>
          <w:rFonts w:ascii="Cambria" w:eastAsia="MS Mincho" w:hAnsi="Cambria" w:cs="Times New Roman"/>
        </w:rPr>
      </w:pPr>
    </w:p>
    <w:p w14:paraId="3B03F0F2" w14:textId="77777777" w:rsidR="00334BAE" w:rsidRPr="001961E3" w:rsidRDefault="00334BAE" w:rsidP="00334BAE">
      <w:pPr>
        <w:ind w:right="-720"/>
        <w:rPr>
          <w:rFonts w:ascii="Cambria" w:eastAsia="MS Mincho" w:hAnsi="Cambria" w:cs="Times New Roman"/>
        </w:rPr>
      </w:pPr>
      <w:r w:rsidRPr="001961E3">
        <w:rPr>
          <w:rFonts w:ascii="Cambria" w:eastAsia="MS Mincho" w:hAnsi="Cambria" w:cs="Times New Roman"/>
          <w:b/>
          <w:u w:val="single"/>
        </w:rPr>
        <w:t>VI.</w:t>
      </w:r>
      <w:r w:rsidRPr="001961E3">
        <w:rPr>
          <w:rFonts w:ascii="Cambria" w:eastAsia="MS Mincho" w:hAnsi="Cambria" w:cs="Times New Roman"/>
          <w:b/>
          <w:u w:val="single"/>
        </w:rPr>
        <w:tab/>
        <w:t>Attendance Receipts</w:t>
      </w:r>
      <w:bookmarkStart w:id="16" w:name="_MON_1407998537"/>
      <w:bookmarkStart w:id="17" w:name="_MON_1407928614"/>
      <w:bookmarkStart w:id="18" w:name="_MON_1400840803"/>
      <w:bookmarkStart w:id="19" w:name="_MON_1407927236"/>
      <w:bookmarkEnd w:id="16"/>
      <w:bookmarkEnd w:id="17"/>
      <w:bookmarkEnd w:id="18"/>
      <w:bookmarkEnd w:id="19"/>
    </w:p>
    <w:p w14:paraId="213F3A46" w14:textId="77777777" w:rsidR="00334BAE" w:rsidRPr="001961E3" w:rsidRDefault="00070C02" w:rsidP="00334BAE">
      <w:pPr>
        <w:ind w:right="-720"/>
        <w:rPr>
          <w:rFonts w:ascii="Cambria" w:eastAsia="MS Mincho" w:hAnsi="Cambria" w:cs="Times New Roman"/>
        </w:rPr>
      </w:pPr>
      <w:r>
        <w:rPr>
          <w:rFonts w:ascii="Cambria" w:eastAsia="MS Mincho" w:hAnsi="Cambria" w:cs="Times New Roman"/>
        </w:rPr>
        <w:object w:dxaOrig="1440" w:dyaOrig="1440" w14:anchorId="16D23041">
          <v:shape id="_x0000_s1026" type="#_x0000_t75" style="position:absolute;margin-left:-11.15pt;margin-top:24.75pt;width:538.7pt;height:205.45pt;z-index:251659264;mso-position-horizontal-relative:text;mso-position-vertical-relative:text">
            <v:imagedata r:id="rId20" o:title=""/>
            <w10:wrap type="square" side="right"/>
          </v:shape>
          <o:OLEObject Type="Embed" ProgID="Excel.Sheet.12" ShapeID="_x0000_s1026" DrawAspect="Content" ObjectID="_1651299070" r:id="rId21"/>
        </w:object>
      </w:r>
      <w:r w:rsidR="00334BAE" w:rsidRPr="001961E3">
        <w:rPr>
          <w:rFonts w:ascii="Cambria" w:eastAsia="MS Mincho" w:hAnsi="Cambria" w:cs="Times New Roman"/>
          <w:b/>
        </w:rPr>
        <w:t>Museum Receipts Figures Narrative:</w:t>
      </w:r>
      <w:r w:rsidR="00334BAE" w:rsidRPr="001961E3">
        <w:rPr>
          <w:rFonts w:ascii="Cambria" w:eastAsia="MS Mincho" w:hAnsi="Cambria" w:cs="Times New Roman"/>
        </w:rPr>
        <w:t xml:space="preserve"> See above</w:t>
      </w:r>
    </w:p>
    <w:p w14:paraId="11AB586A" w14:textId="77777777" w:rsidR="00334BAE" w:rsidRDefault="00334BAE" w:rsidP="00334BAE">
      <w:pPr>
        <w:ind w:right="-720"/>
        <w:rPr>
          <w:rFonts w:ascii="Cambria" w:eastAsia="MS Mincho" w:hAnsi="Cambria" w:cs="Times New Roman"/>
          <w:b/>
        </w:rPr>
      </w:pPr>
    </w:p>
    <w:p w14:paraId="756B8AD5" w14:textId="77777777" w:rsidR="00334BAE" w:rsidRPr="001961E3" w:rsidRDefault="00334BAE" w:rsidP="00334BAE">
      <w:pPr>
        <w:ind w:right="-720"/>
        <w:rPr>
          <w:rFonts w:ascii="Cambria" w:eastAsia="MS Mincho" w:hAnsi="Cambria" w:cs="Times New Roman"/>
          <w:b/>
        </w:rPr>
      </w:pPr>
      <w:r w:rsidRPr="001961E3">
        <w:rPr>
          <w:rFonts w:ascii="Cambria" w:eastAsia="MS Mincho" w:hAnsi="Cambria" w:cs="Times New Roman"/>
          <w:b/>
        </w:rPr>
        <w:t>Museum Attendance Receipt Narrative:</w:t>
      </w:r>
    </w:p>
    <w:p w14:paraId="39BA13A7" w14:textId="77777777" w:rsidR="00334BAE" w:rsidRDefault="00334BAE" w:rsidP="00334BAE">
      <w:pPr>
        <w:ind w:right="-720"/>
        <w:rPr>
          <w:rFonts w:ascii="Cambria" w:eastAsia="MS Mincho" w:hAnsi="Cambria" w:cs="Times New Roman"/>
          <w:b/>
        </w:rPr>
      </w:pPr>
    </w:p>
    <w:p w14:paraId="3290B454" w14:textId="6E09E3A1" w:rsidR="00334BAE" w:rsidRDefault="00433735" w:rsidP="00334BAE">
      <w:pPr>
        <w:ind w:right="-720"/>
        <w:rPr>
          <w:rFonts w:ascii="Cambria" w:eastAsia="MS Mincho" w:hAnsi="Cambria" w:cs="Times New Roman"/>
          <w:bCs/>
        </w:rPr>
      </w:pPr>
      <w:r>
        <w:rPr>
          <w:rFonts w:ascii="Cambria" w:eastAsia="MS Mincho" w:hAnsi="Cambria" w:cs="Times New Roman"/>
          <w:bCs/>
        </w:rPr>
        <w:t xml:space="preserve">At LCM, it appears that increased membership communications and the Las Vegas Line-Up recruited more member visitation in the third quarter. In January, we had more visitors than last year, but earned less admissions revenue. This suggests that we had a higher number of members visiting the museum. Although there was a slight increase in the revenue earned in February, the trend of high member visitation continued. </w:t>
      </w:r>
    </w:p>
    <w:p w14:paraId="0C2A1D6A" w14:textId="46B71A0A" w:rsidR="00433735" w:rsidRDefault="00433735" w:rsidP="00334BAE">
      <w:pPr>
        <w:ind w:right="-720"/>
        <w:rPr>
          <w:rFonts w:ascii="Cambria" w:eastAsia="MS Mincho" w:hAnsi="Cambria" w:cs="Times New Roman"/>
          <w:bCs/>
        </w:rPr>
      </w:pPr>
    </w:p>
    <w:p w14:paraId="796EC3C0" w14:textId="7FCAAB7E" w:rsidR="00433735" w:rsidRPr="009C0011" w:rsidRDefault="00433735" w:rsidP="00334BAE">
      <w:pPr>
        <w:ind w:right="-720"/>
        <w:rPr>
          <w:rFonts w:ascii="Cambria" w:eastAsia="MS Mincho" w:hAnsi="Cambria" w:cs="Times New Roman"/>
          <w:bCs/>
        </w:rPr>
      </w:pPr>
      <w:r>
        <w:rPr>
          <w:rFonts w:ascii="Cambria" w:eastAsia="MS Mincho" w:hAnsi="Cambria" w:cs="Times New Roman"/>
          <w:bCs/>
        </w:rPr>
        <w:t>In the first half of March FY 20, LCM managed to earn about half of what it did in March FY19 (3,235/6,326). This is due to museum closure on March 15, 2020. Unfortunately, March and April are traditionally high visitation months for LCM.</w:t>
      </w:r>
    </w:p>
    <w:p w14:paraId="7462B901" w14:textId="77777777" w:rsidR="00334BAE" w:rsidRDefault="00334BAE" w:rsidP="00334BAE">
      <w:pPr>
        <w:ind w:right="-720"/>
        <w:rPr>
          <w:rFonts w:ascii="Cambria" w:eastAsia="MS Mincho" w:hAnsi="Cambria" w:cs="Times New Roman"/>
        </w:rPr>
      </w:pPr>
    </w:p>
    <w:p w14:paraId="0A6047F0" w14:textId="5FC2BF20" w:rsidR="00334BAE" w:rsidRPr="001961E3" w:rsidRDefault="00334BAE" w:rsidP="00334BAE">
      <w:pPr>
        <w:ind w:right="-720"/>
        <w:rPr>
          <w:rFonts w:ascii="Cambria" w:eastAsia="MS Mincho" w:hAnsi="Cambria" w:cs="Times New Roman"/>
        </w:rPr>
      </w:pPr>
      <w:r>
        <w:rPr>
          <w:rFonts w:ascii="Cambria" w:eastAsia="MS Mincho" w:hAnsi="Cambria" w:cs="Times New Roman"/>
        </w:rPr>
        <w:t>Report</w:t>
      </w:r>
      <w:r w:rsidRPr="001961E3">
        <w:rPr>
          <w:rFonts w:ascii="Cambria" w:eastAsia="MS Mincho" w:hAnsi="Cambria" w:cs="Times New Roman"/>
        </w:rPr>
        <w:t xml:space="preserve"> is through </w:t>
      </w:r>
      <w:r w:rsidR="009123B9">
        <w:rPr>
          <w:rFonts w:ascii="Cambria" w:eastAsia="MS Mincho" w:hAnsi="Cambria" w:cs="Times New Roman"/>
        </w:rPr>
        <w:t xml:space="preserve">March </w:t>
      </w:r>
      <w:r>
        <w:rPr>
          <w:rFonts w:ascii="Cambria" w:eastAsia="MS Mincho" w:hAnsi="Cambria" w:cs="Times New Roman"/>
        </w:rPr>
        <w:t>31, 20</w:t>
      </w:r>
      <w:r w:rsidR="009123B9">
        <w:rPr>
          <w:rFonts w:ascii="Cambria" w:eastAsia="MS Mincho" w:hAnsi="Cambria" w:cs="Times New Roman"/>
        </w:rPr>
        <w:t>20</w:t>
      </w:r>
      <w:r w:rsidRPr="001961E3">
        <w:rPr>
          <w:rFonts w:ascii="Cambria" w:eastAsia="MS Mincho" w:hAnsi="Cambria" w:cs="Times New Roman"/>
        </w:rPr>
        <w:t>.</w:t>
      </w:r>
    </w:p>
    <w:p w14:paraId="2447A233" w14:textId="77777777" w:rsidR="00334BAE" w:rsidRPr="001961E3" w:rsidRDefault="00334BAE" w:rsidP="00334BAE">
      <w:pPr>
        <w:ind w:right="-720"/>
        <w:rPr>
          <w:rFonts w:ascii="Cambria" w:eastAsia="MS Mincho" w:hAnsi="Cambria" w:cs="Times New Roman"/>
          <w:b/>
        </w:rPr>
      </w:pPr>
      <w:r w:rsidRPr="001961E3">
        <w:rPr>
          <w:rFonts w:ascii="Cambria" w:eastAsia="MS Mincho" w:hAnsi="Cambria" w:cs="Times New Roman"/>
          <w:b/>
        </w:rPr>
        <w:lastRenderedPageBreak/>
        <w:t>VI.</w:t>
      </w:r>
      <w:r w:rsidRPr="001961E3">
        <w:rPr>
          <w:rFonts w:ascii="Cambria" w:eastAsia="MS Mincho" w:hAnsi="Cambria" w:cs="Times New Roman"/>
        </w:rPr>
        <w:t xml:space="preserve">   </w:t>
      </w:r>
      <w:r w:rsidRPr="001961E3">
        <w:rPr>
          <w:rFonts w:ascii="Cambria" w:eastAsia="MS Mincho" w:hAnsi="Cambria" w:cs="Times New Roman"/>
          <w:b/>
          <w:u w:val="single"/>
        </w:rPr>
        <w:t>Fundraising Activities</w:t>
      </w:r>
      <w:r w:rsidRPr="001961E3">
        <w:rPr>
          <w:rFonts w:ascii="Cambria" w:eastAsia="MS Mincho" w:hAnsi="Cambria" w:cs="Times New Roman"/>
          <w:b/>
        </w:rPr>
        <w:t xml:space="preserve">:  </w:t>
      </w:r>
    </w:p>
    <w:p w14:paraId="6B264C9A" w14:textId="77777777" w:rsidR="00334BAE" w:rsidRPr="001961E3" w:rsidRDefault="00334BAE" w:rsidP="00334BAE">
      <w:pPr>
        <w:ind w:right="-720"/>
        <w:rPr>
          <w:rFonts w:ascii="Cambria" w:eastAsia="MS Mincho" w:hAnsi="Cambria" w:cs="Times New Roman"/>
          <w:b/>
        </w:rPr>
      </w:pPr>
    </w:p>
    <w:p w14:paraId="3AFECD9F" w14:textId="15A609AB" w:rsidR="009123B9" w:rsidRDefault="009123B9" w:rsidP="009123B9">
      <w:pPr>
        <w:ind w:right="-720"/>
        <w:contextualSpacing/>
        <w:rPr>
          <w:rFonts w:ascii="Cambria" w:eastAsia="MS Mincho" w:hAnsi="Cambria" w:cs="Times New Roman"/>
        </w:rPr>
      </w:pPr>
      <w:r>
        <w:rPr>
          <w:rFonts w:ascii="Cambria" w:eastAsia="MS Mincho" w:hAnsi="Cambria" w:cs="Times New Roman"/>
        </w:rPr>
        <w:t>In January, The Docent Council began planning an artist invitational show to be held again this August. It will be the second annual Hot &amp; Dusty Art Show. Last year, this campaign was successful in earning revenue through memberships sold. Additionally, it drew repeat local audiences for the weekend meet &amp; greet events hosted by each artist.</w:t>
      </w:r>
      <w:r w:rsidR="003356A0">
        <w:rPr>
          <w:rFonts w:ascii="Cambria" w:eastAsia="MS Mincho" w:hAnsi="Cambria" w:cs="Times New Roman"/>
        </w:rPr>
        <w:t xml:space="preserve"> [Program pending reopening to the public.]</w:t>
      </w:r>
    </w:p>
    <w:p w14:paraId="5C232C4B" w14:textId="77777777" w:rsidR="009123B9" w:rsidRDefault="009123B9" w:rsidP="009123B9">
      <w:pPr>
        <w:ind w:right="-720"/>
        <w:contextualSpacing/>
        <w:rPr>
          <w:rFonts w:ascii="Cambria" w:eastAsia="MS Mincho" w:hAnsi="Cambria" w:cs="Times New Roman"/>
        </w:rPr>
      </w:pPr>
    </w:p>
    <w:p w14:paraId="4C6729CA" w14:textId="77777777" w:rsidR="009123B9" w:rsidRDefault="009123B9" w:rsidP="009123B9">
      <w:pPr>
        <w:ind w:right="-720"/>
        <w:contextualSpacing/>
        <w:rPr>
          <w:rFonts w:ascii="Cambria" w:eastAsia="MS Mincho" w:hAnsi="Cambria" w:cs="Times New Roman"/>
        </w:rPr>
      </w:pPr>
      <w:r>
        <w:rPr>
          <w:rFonts w:ascii="Cambria" w:eastAsia="MS Mincho" w:hAnsi="Cambria" w:cs="Times New Roman"/>
        </w:rPr>
        <w:t>In February, the Docent Council hosted a Gourd Painting workshop. Attendees learned about the painting on ceramics within LCM’s collection and were able to take home a gourd that they painted. The workshop raised $260 for the Docent Council.</w:t>
      </w:r>
    </w:p>
    <w:p w14:paraId="2CBAFD7B" w14:textId="77777777" w:rsidR="009123B9" w:rsidRDefault="009123B9" w:rsidP="009123B9">
      <w:pPr>
        <w:ind w:right="-720"/>
        <w:contextualSpacing/>
        <w:rPr>
          <w:rFonts w:ascii="Cambria" w:eastAsia="MS Mincho" w:hAnsi="Cambria" w:cs="Times New Roman"/>
        </w:rPr>
      </w:pPr>
    </w:p>
    <w:p w14:paraId="1C9B1C05" w14:textId="0B80240B" w:rsidR="009123B9" w:rsidRDefault="009123B9" w:rsidP="009123B9">
      <w:pPr>
        <w:ind w:right="-720"/>
        <w:contextualSpacing/>
        <w:rPr>
          <w:rFonts w:ascii="Cambria" w:eastAsia="MS Mincho" w:hAnsi="Cambria" w:cs="Times New Roman"/>
        </w:rPr>
      </w:pPr>
      <w:r>
        <w:rPr>
          <w:rFonts w:ascii="Cambria" w:eastAsia="MS Mincho" w:hAnsi="Cambria" w:cs="Times New Roman"/>
        </w:rPr>
        <w:t>Mary Beth Timm has reached out to the US Air Force to be included in their May Intertribal Consultation meeting. There, she will invite the tribes (and USAF) to return to Lost City Museum for a Native American Day celebration this coming November.</w:t>
      </w:r>
      <w:r w:rsidR="000F2D99">
        <w:rPr>
          <w:rFonts w:ascii="Cambria" w:eastAsia="MS Mincho" w:hAnsi="Cambria" w:cs="Times New Roman"/>
        </w:rPr>
        <w:t xml:space="preserve"> At the time of this report, it is unknown if the meeting is still scheduled.</w:t>
      </w:r>
    </w:p>
    <w:p w14:paraId="058EB879" w14:textId="77777777" w:rsidR="009123B9" w:rsidRDefault="009123B9" w:rsidP="009123B9">
      <w:pPr>
        <w:ind w:right="-720"/>
        <w:contextualSpacing/>
        <w:rPr>
          <w:rFonts w:ascii="Cambria" w:eastAsia="MS Mincho" w:hAnsi="Cambria" w:cs="Times New Roman"/>
        </w:rPr>
      </w:pPr>
    </w:p>
    <w:p w14:paraId="4F47A677" w14:textId="77777777" w:rsidR="009123B9" w:rsidRDefault="009123B9" w:rsidP="009123B9">
      <w:pPr>
        <w:ind w:right="-720"/>
        <w:contextualSpacing/>
        <w:rPr>
          <w:rFonts w:ascii="Cambria" w:eastAsia="MS Mincho" w:hAnsi="Cambria" w:cs="Times New Roman"/>
        </w:rPr>
      </w:pPr>
      <w:r>
        <w:rPr>
          <w:rFonts w:ascii="Cambria" w:eastAsia="MS Mincho" w:hAnsi="Cambria" w:cs="Times New Roman"/>
        </w:rPr>
        <w:t xml:space="preserve"> Report is through March 31, 2020.</w:t>
      </w:r>
    </w:p>
    <w:p w14:paraId="70929A65" w14:textId="77777777" w:rsidR="00334BAE" w:rsidRDefault="00334BAE" w:rsidP="00334BAE">
      <w:pPr>
        <w:rPr>
          <w:rFonts w:ascii="Cambria" w:hAnsi="Cambria"/>
        </w:rPr>
      </w:pPr>
    </w:p>
    <w:p w14:paraId="18B53157" w14:textId="77777777" w:rsidR="00334BAE" w:rsidRPr="001961E3" w:rsidRDefault="00334BAE" w:rsidP="00334BAE">
      <w:pPr>
        <w:ind w:right="-720"/>
        <w:rPr>
          <w:rFonts w:ascii="Cambria" w:eastAsia="MS Mincho" w:hAnsi="Cambria" w:cs="Times New Roman"/>
        </w:rPr>
      </w:pPr>
      <w:r w:rsidRPr="001961E3">
        <w:rPr>
          <w:rFonts w:ascii="Cambria" w:eastAsia="MS Mincho" w:hAnsi="Cambria" w:cs="Times New Roman"/>
          <w:b/>
        </w:rPr>
        <w:t>VII.</w:t>
      </w:r>
      <w:r w:rsidRPr="001961E3">
        <w:rPr>
          <w:rFonts w:ascii="Cambria" w:eastAsia="MS Mincho" w:hAnsi="Cambria" w:cs="Times New Roman"/>
        </w:rPr>
        <w:t xml:space="preserve"> </w:t>
      </w:r>
      <w:r w:rsidRPr="001961E3">
        <w:rPr>
          <w:rFonts w:ascii="Cambria" w:eastAsia="MS Mincho" w:hAnsi="Cambria" w:cs="Times New Roman"/>
          <w:b/>
          <w:u w:val="single"/>
        </w:rPr>
        <w:t>General Museum Activities</w:t>
      </w:r>
    </w:p>
    <w:p w14:paraId="7A32A1D5" w14:textId="77777777" w:rsidR="00334BAE" w:rsidRPr="001961E3" w:rsidRDefault="00334BAE" w:rsidP="00334BAE">
      <w:pPr>
        <w:ind w:right="-720"/>
        <w:rPr>
          <w:rFonts w:ascii="Cambria" w:eastAsia="MS Mincho" w:hAnsi="Cambria" w:cs="Times New Roman"/>
        </w:rPr>
      </w:pPr>
    </w:p>
    <w:p w14:paraId="0377504F" w14:textId="77777777" w:rsidR="00334BAE" w:rsidRDefault="00334BAE" w:rsidP="00334BAE">
      <w:pPr>
        <w:ind w:right="-720"/>
        <w:rPr>
          <w:rFonts w:ascii="Cambria" w:eastAsia="MS Mincho" w:hAnsi="Cambria" w:cs="Times New Roman"/>
        </w:rPr>
      </w:pPr>
      <w:r>
        <w:rPr>
          <w:rFonts w:ascii="Cambria" w:eastAsia="MS Mincho" w:hAnsi="Cambria" w:cs="Times New Roman"/>
          <w:b/>
        </w:rPr>
        <w:t>Buildings &amp; Grounds</w:t>
      </w:r>
    </w:p>
    <w:p w14:paraId="0F2EBCBD" w14:textId="77777777" w:rsidR="009123B9" w:rsidRPr="009F2021" w:rsidRDefault="009123B9" w:rsidP="009123B9">
      <w:pPr>
        <w:ind w:right="-720"/>
        <w:rPr>
          <w:rFonts w:ascii="Cambria" w:eastAsia="MS Mincho" w:hAnsi="Cambria" w:cs="Times New Roman"/>
          <w:u w:val="single"/>
        </w:rPr>
      </w:pPr>
      <w:r w:rsidRPr="009F2021">
        <w:rPr>
          <w:rFonts w:ascii="Cambria" w:eastAsia="MS Mincho" w:hAnsi="Cambria" w:cs="Times New Roman"/>
          <w:u w:val="single"/>
        </w:rPr>
        <w:t>Irrigation Ditch</w:t>
      </w:r>
    </w:p>
    <w:p w14:paraId="0F0B6625" w14:textId="77777777" w:rsidR="009123B9" w:rsidRDefault="009123B9" w:rsidP="009123B9">
      <w:pPr>
        <w:ind w:right="-720"/>
        <w:rPr>
          <w:rFonts w:ascii="Cambria" w:eastAsia="MS Mincho" w:hAnsi="Cambria" w:cs="Times New Roman"/>
        </w:rPr>
      </w:pPr>
      <w:r>
        <w:rPr>
          <w:rFonts w:ascii="Cambria" w:eastAsia="MS Mincho" w:hAnsi="Cambria" w:cs="Times New Roman"/>
        </w:rPr>
        <w:t xml:space="preserve">No progress has been made this quarter. A CIP for an improved drainage was submitted to the Administrative Office. </w:t>
      </w:r>
    </w:p>
    <w:p w14:paraId="435A57DB" w14:textId="77777777" w:rsidR="009123B9" w:rsidRDefault="009123B9" w:rsidP="009123B9">
      <w:pPr>
        <w:ind w:right="-720"/>
        <w:rPr>
          <w:rFonts w:ascii="Cambria" w:eastAsia="MS Mincho" w:hAnsi="Cambria" w:cs="Times New Roman"/>
        </w:rPr>
      </w:pPr>
    </w:p>
    <w:p w14:paraId="7BE95228" w14:textId="77777777" w:rsidR="009123B9" w:rsidRDefault="009123B9" w:rsidP="009123B9">
      <w:pPr>
        <w:ind w:right="-720"/>
        <w:rPr>
          <w:rFonts w:ascii="Cambria" w:eastAsia="MS Mincho" w:hAnsi="Cambria" w:cs="Times New Roman"/>
        </w:rPr>
      </w:pPr>
      <w:r w:rsidRPr="009F2021">
        <w:rPr>
          <w:rFonts w:ascii="Cambria" w:eastAsia="MS Mincho" w:hAnsi="Cambria" w:cs="Times New Roman"/>
          <w:bCs/>
          <w:u w:val="single"/>
        </w:rPr>
        <w:t>SPWD 19-M33 Replace Sanitary Sewer and Upgrade Restrooms</w:t>
      </w:r>
      <w:r>
        <w:rPr>
          <w:rFonts w:ascii="Cambria" w:eastAsia="MS Mincho" w:hAnsi="Cambria" w:cs="Times New Roman"/>
          <w:b/>
        </w:rPr>
        <w:t xml:space="preserve"> </w:t>
      </w:r>
    </w:p>
    <w:p w14:paraId="4101D46C" w14:textId="77777777" w:rsidR="009123B9" w:rsidRPr="0049076E" w:rsidRDefault="009123B9" w:rsidP="009123B9">
      <w:pPr>
        <w:ind w:right="-720"/>
        <w:rPr>
          <w:rFonts w:ascii="Cambria" w:eastAsia="MS Mincho" w:hAnsi="Cambria" w:cs="Times New Roman"/>
        </w:rPr>
      </w:pPr>
      <w:r>
        <w:rPr>
          <w:rFonts w:ascii="Cambria" w:eastAsia="MS Mincho" w:hAnsi="Cambria" w:cs="Times New Roman"/>
        </w:rPr>
        <w:t>Two contractors made site visits to assess the area for planning and asbestos testing.</w:t>
      </w:r>
    </w:p>
    <w:p w14:paraId="7E3F11DE" w14:textId="77777777" w:rsidR="009123B9" w:rsidRDefault="009123B9" w:rsidP="009123B9">
      <w:pPr>
        <w:ind w:right="-720"/>
        <w:rPr>
          <w:rFonts w:ascii="Cambria" w:eastAsia="MS Mincho" w:hAnsi="Cambria" w:cs="Times New Roman"/>
          <w:b/>
        </w:rPr>
      </w:pPr>
    </w:p>
    <w:p w14:paraId="549D5B4C" w14:textId="77777777" w:rsidR="009123B9" w:rsidRDefault="009123B9" w:rsidP="009123B9">
      <w:pPr>
        <w:ind w:right="-720"/>
        <w:rPr>
          <w:rFonts w:ascii="Cambria" w:eastAsia="MS Mincho" w:hAnsi="Cambria" w:cs="Times New Roman"/>
        </w:rPr>
      </w:pPr>
      <w:r w:rsidRPr="00D33448">
        <w:rPr>
          <w:rFonts w:ascii="Cambria" w:eastAsia="MS Mincho" w:hAnsi="Cambria" w:cs="Times New Roman"/>
          <w:b/>
        </w:rPr>
        <w:t>The replica pueblo exhibit is closed and blockaded from visitor access</w:t>
      </w:r>
      <w:r>
        <w:rPr>
          <w:rFonts w:ascii="Cambria" w:eastAsia="MS Mincho" w:hAnsi="Cambria" w:cs="Times New Roman"/>
        </w:rPr>
        <w:t>. After assessment, it was determined that the support beams inside the replicas will need to be replaced. A structural engineer would need to assess the buildings for repair. A CIP was submitted for this project to the Administrative Office.</w:t>
      </w:r>
    </w:p>
    <w:p w14:paraId="1EC28192" w14:textId="77777777" w:rsidR="00334BAE" w:rsidRDefault="00334BAE" w:rsidP="00334BAE">
      <w:pPr>
        <w:ind w:right="-720"/>
        <w:rPr>
          <w:rFonts w:ascii="Cambria" w:eastAsia="MS Mincho" w:hAnsi="Cambria" w:cs="Times New Roman"/>
        </w:rPr>
      </w:pPr>
    </w:p>
    <w:p w14:paraId="26F18273" w14:textId="77777777" w:rsidR="00334BAE" w:rsidRDefault="00334BAE" w:rsidP="00334BAE">
      <w:pPr>
        <w:ind w:right="-720"/>
        <w:rPr>
          <w:rFonts w:ascii="Cambria" w:eastAsia="MS Mincho" w:hAnsi="Cambria" w:cs="Times New Roman"/>
          <w:b/>
        </w:rPr>
      </w:pPr>
      <w:r>
        <w:rPr>
          <w:rFonts w:ascii="Cambria" w:eastAsia="MS Mincho" w:hAnsi="Cambria" w:cs="Times New Roman"/>
          <w:b/>
        </w:rPr>
        <w:t>Staff activities</w:t>
      </w:r>
    </w:p>
    <w:p w14:paraId="1A264966" w14:textId="77777777" w:rsidR="00334BAE" w:rsidRDefault="00334BAE" w:rsidP="00334BAE">
      <w:pPr>
        <w:ind w:right="-720"/>
        <w:rPr>
          <w:rFonts w:ascii="Cambria" w:eastAsia="MS Mincho" w:hAnsi="Cambria" w:cs="Times New Roman"/>
          <w:b/>
        </w:rPr>
      </w:pPr>
    </w:p>
    <w:p w14:paraId="49DA9CCE" w14:textId="77777777" w:rsidR="00334BAE" w:rsidRPr="004E74E3" w:rsidRDefault="00334BAE" w:rsidP="004E74E3">
      <w:pPr>
        <w:rPr>
          <w:rFonts w:ascii="Cambria" w:hAnsi="Cambria"/>
        </w:rPr>
      </w:pPr>
      <w:r w:rsidRPr="004E74E3">
        <w:rPr>
          <w:rFonts w:ascii="Cambria" w:hAnsi="Cambria"/>
        </w:rPr>
        <w:t xml:space="preserve">T. Sprague: </w:t>
      </w:r>
    </w:p>
    <w:p w14:paraId="7788010A" w14:textId="77777777" w:rsidR="00334BAE" w:rsidRPr="004E74E3" w:rsidRDefault="00334BAE" w:rsidP="004E74E3">
      <w:pPr>
        <w:rPr>
          <w:rFonts w:ascii="Cambria" w:hAnsi="Cambria"/>
        </w:rPr>
      </w:pPr>
    </w:p>
    <w:p w14:paraId="6B611305" w14:textId="52AC35C9" w:rsidR="004E74E3" w:rsidRDefault="004E74E3" w:rsidP="004E74E3">
      <w:pPr>
        <w:rPr>
          <w:rFonts w:ascii="Cambria" w:hAnsi="Cambria"/>
          <w:color w:val="000000"/>
        </w:rPr>
      </w:pPr>
      <w:r w:rsidRPr="004E74E3">
        <w:rPr>
          <w:rFonts w:ascii="Cambria" w:hAnsi="Cambria"/>
          <w:color w:val="000000"/>
        </w:rPr>
        <w:t>Curator Sprague did the usual standard tasks for any given quarter, i.e. social media posts, advertisement design for programs, newsletters, etc. Along with these tasks, she also went to the CHOLLA meeting in January, rewrote the school tours (elementary and middle school) up to recent standards, and prepped for the museum’s March 14</w:t>
      </w:r>
      <w:r w:rsidRPr="004E74E3">
        <w:rPr>
          <w:rFonts w:ascii="Cambria" w:hAnsi="Cambria"/>
          <w:color w:val="000000"/>
          <w:vertAlign w:val="superscript"/>
        </w:rPr>
        <w:t>th</w:t>
      </w:r>
      <w:r w:rsidRPr="004E74E3">
        <w:rPr>
          <w:rFonts w:ascii="Cambria" w:hAnsi="Cambria"/>
          <w:color w:val="000000"/>
        </w:rPr>
        <w:t> Anniversary Celebration. This prep work included craft activities for children, a temporary pop-up photo exhibit, and all promotional materials.</w:t>
      </w:r>
    </w:p>
    <w:p w14:paraId="0623859B" w14:textId="718063A2" w:rsidR="004E74E3" w:rsidRDefault="004E74E3" w:rsidP="004E74E3">
      <w:pPr>
        <w:rPr>
          <w:rFonts w:ascii="Cambria" w:hAnsi="Cambria"/>
          <w:color w:val="000000"/>
        </w:rPr>
      </w:pPr>
      <w:r w:rsidRPr="004E74E3">
        <w:rPr>
          <w:rFonts w:ascii="Cambria" w:hAnsi="Cambria"/>
          <w:color w:val="000000"/>
        </w:rPr>
        <w:lastRenderedPageBreak/>
        <w:t>February saw curator Sprague helping prep for our successful gourd painting workshop, which included getting the gourds ready for our guests and creating a PowerPoint presentation for the event itself. The museum staff also went through an early “spring cleaning” of the lab and library areas, along with curators Sprague and Lucas going to Site Stewardship training at the end of February.</w:t>
      </w:r>
    </w:p>
    <w:p w14:paraId="657B44DF" w14:textId="77777777" w:rsidR="004E74E3" w:rsidRPr="004E74E3" w:rsidRDefault="004E74E3" w:rsidP="004E74E3">
      <w:pPr>
        <w:rPr>
          <w:rFonts w:ascii="Cambria" w:hAnsi="Cambria"/>
          <w:color w:val="000000"/>
        </w:rPr>
      </w:pPr>
    </w:p>
    <w:p w14:paraId="1BC9363F" w14:textId="450E0524" w:rsidR="004E74E3" w:rsidRDefault="004E74E3" w:rsidP="004E74E3">
      <w:pPr>
        <w:rPr>
          <w:rFonts w:ascii="Cambria" w:hAnsi="Cambria"/>
          <w:color w:val="000000"/>
        </w:rPr>
      </w:pPr>
      <w:r w:rsidRPr="004E74E3">
        <w:rPr>
          <w:rFonts w:ascii="Cambria" w:hAnsi="Cambria"/>
          <w:color w:val="000000"/>
        </w:rPr>
        <w:t xml:space="preserve">Curator Sprague also met with the Docent Council several times this quarter to </w:t>
      </w:r>
      <w:proofErr w:type="gramStart"/>
      <w:r w:rsidRPr="004E74E3">
        <w:rPr>
          <w:rFonts w:ascii="Cambria" w:hAnsi="Cambria"/>
          <w:color w:val="000000"/>
        </w:rPr>
        <w:t>make arrangements</w:t>
      </w:r>
      <w:proofErr w:type="gramEnd"/>
      <w:r w:rsidRPr="004E74E3">
        <w:rPr>
          <w:rFonts w:ascii="Cambria" w:hAnsi="Cambria"/>
          <w:color w:val="000000"/>
        </w:rPr>
        <w:t xml:space="preserve"> for the Hot and Dusty Fine Art Invitational and helped with some of the logistics to get new artists to participate with the event that is scheduled for August.</w:t>
      </w:r>
    </w:p>
    <w:p w14:paraId="45E7FFA8" w14:textId="77777777" w:rsidR="004E74E3" w:rsidRPr="004E74E3" w:rsidRDefault="004E74E3" w:rsidP="004E74E3">
      <w:pPr>
        <w:rPr>
          <w:rFonts w:ascii="Cambria" w:hAnsi="Cambria"/>
          <w:color w:val="000000"/>
        </w:rPr>
      </w:pPr>
    </w:p>
    <w:p w14:paraId="1132C570" w14:textId="0A6EC91E" w:rsidR="004E74E3" w:rsidRPr="004E74E3" w:rsidRDefault="004E74E3" w:rsidP="004E74E3">
      <w:pPr>
        <w:rPr>
          <w:rFonts w:ascii="Cambria" w:hAnsi="Cambria"/>
          <w:color w:val="000000"/>
          <w:sz w:val="22"/>
          <w:szCs w:val="22"/>
        </w:rPr>
      </w:pPr>
      <w:r w:rsidRPr="004E74E3">
        <w:rPr>
          <w:rFonts w:ascii="Cambria" w:hAnsi="Cambria"/>
          <w:color w:val="000000"/>
        </w:rPr>
        <w:t xml:space="preserve">March saw </w:t>
      </w:r>
      <w:r>
        <w:rPr>
          <w:rFonts w:ascii="Cambria" w:hAnsi="Cambria"/>
          <w:color w:val="000000"/>
        </w:rPr>
        <w:t>C</w:t>
      </w:r>
      <w:r w:rsidRPr="004E74E3">
        <w:rPr>
          <w:rFonts w:ascii="Cambria" w:hAnsi="Cambria"/>
          <w:color w:val="000000"/>
        </w:rPr>
        <w:t>urator Sprague continuing with the Anniversary Celebration preparations and she also helped Wes Southerland of NSMLV with some curatorial projects. Mid-month saw the museum’s closure due to COVID-19. During that time, Curator Sprague went to the LCM two times to check in on the property, and while working from home did research, had phone meetings with CHOLLA and the LCM team, participated in a couple webinars, made social media posts for every day, made suggested website edits, and created a PowerPoint presentation based on our school tours for an online meeting with CCSD teachers.</w:t>
      </w:r>
    </w:p>
    <w:p w14:paraId="189166E7" w14:textId="77777777" w:rsidR="00334BAE" w:rsidRDefault="00334BAE" w:rsidP="00334BAE">
      <w:pPr>
        <w:rPr>
          <w:rFonts w:ascii="Cambria" w:hAnsi="Cambria"/>
        </w:rPr>
      </w:pPr>
    </w:p>
    <w:p w14:paraId="1D256551" w14:textId="1DCDA317" w:rsidR="00334BAE" w:rsidRDefault="00334BAE" w:rsidP="00334BAE">
      <w:pPr>
        <w:rPr>
          <w:rFonts w:ascii="Cambria" w:hAnsi="Cambria"/>
        </w:rPr>
      </w:pPr>
      <w:r>
        <w:rPr>
          <w:rFonts w:ascii="Cambria" w:hAnsi="Cambria"/>
        </w:rPr>
        <w:t>V. Lucas:</w:t>
      </w:r>
    </w:p>
    <w:p w14:paraId="74F66525" w14:textId="2B933AB2" w:rsidR="003356A0" w:rsidRDefault="003356A0" w:rsidP="00334BAE">
      <w:pPr>
        <w:rPr>
          <w:rFonts w:ascii="Cambria" w:hAnsi="Cambria"/>
        </w:rPr>
      </w:pPr>
    </w:p>
    <w:p w14:paraId="4C52C330" w14:textId="77777777" w:rsidR="003356A0" w:rsidRPr="00A479E3" w:rsidRDefault="003356A0" w:rsidP="003356A0">
      <w:pPr>
        <w:rPr>
          <w:rFonts w:ascii="Cambria" w:hAnsi="Cambria" w:cs="Segoe UI"/>
        </w:rPr>
      </w:pPr>
      <w:r w:rsidRPr="00A479E3">
        <w:rPr>
          <w:rStyle w:val="normaltextrun"/>
          <w:rFonts w:ascii="Cambria" w:hAnsi="Cambria"/>
        </w:rPr>
        <w:t xml:space="preserve">There were </w:t>
      </w:r>
      <w:proofErr w:type="gramStart"/>
      <w:r w:rsidRPr="00A479E3">
        <w:rPr>
          <w:rStyle w:val="normaltextrun"/>
          <w:rFonts w:ascii="Cambria" w:hAnsi="Cambria"/>
        </w:rPr>
        <w:t>a number of</w:t>
      </w:r>
      <w:proofErr w:type="gramEnd"/>
      <w:r w:rsidRPr="00A479E3">
        <w:rPr>
          <w:rStyle w:val="normaltextrun"/>
          <w:rFonts w:ascii="Cambria" w:hAnsi="Cambria"/>
        </w:rPr>
        <w:t xml:space="preserve"> activities that I participated in from January 1</w:t>
      </w:r>
      <w:r w:rsidRPr="00A479E3">
        <w:rPr>
          <w:rStyle w:val="normaltextrun"/>
          <w:rFonts w:ascii="Cambria" w:hAnsi="Cambria"/>
          <w:vertAlign w:val="superscript"/>
        </w:rPr>
        <w:t>st</w:t>
      </w:r>
      <w:r w:rsidRPr="00A479E3">
        <w:rPr>
          <w:rStyle w:val="normaltextrun"/>
          <w:rFonts w:ascii="Cambria" w:hAnsi="Cambria"/>
        </w:rPr>
        <w:t> to March 31</w:t>
      </w:r>
      <w:r w:rsidRPr="00A479E3">
        <w:rPr>
          <w:rStyle w:val="normaltextrun"/>
          <w:rFonts w:ascii="Cambria" w:hAnsi="Cambria"/>
          <w:vertAlign w:val="superscript"/>
        </w:rPr>
        <w:t>st</w:t>
      </w:r>
      <w:r w:rsidRPr="00A479E3">
        <w:rPr>
          <w:rStyle w:val="normaltextrun"/>
          <w:rFonts w:ascii="Cambria" w:hAnsi="Cambria"/>
        </w:rPr>
        <w:t>. On January 23</w:t>
      </w:r>
      <w:r w:rsidRPr="00A479E3">
        <w:rPr>
          <w:rStyle w:val="normaltextrun"/>
          <w:rFonts w:ascii="Cambria" w:hAnsi="Cambria"/>
          <w:vertAlign w:val="superscript"/>
        </w:rPr>
        <w:t>rd</w:t>
      </w:r>
      <w:r w:rsidRPr="00A479E3">
        <w:rPr>
          <w:rStyle w:val="normaltextrun"/>
          <w:rFonts w:ascii="Cambria" w:hAnsi="Cambria"/>
        </w:rPr>
        <w:t>, Mary Beth and I attended the quarterly Southern Nevada Agency Partnership – Cultural Resource Team meeting. This is done to maintain professional relationships with area federal agencies. On February 22, 2020, I gave a lecture on the ceramics held by our museum. This included the manufacturing, time periods from which they came, general information concerning materials and trade, where the ceramics were originally made. This lecture was given in conjunction with a gourd workshop led by Jana Ward. Jana, Mary Beth, Tracey, and I prepped the gourds which included sanding them down and painting them with a primer before the workshop. During the workshop, students created “ceramic” bowls painted to look like a prehistoric bowl utilizing designs from our pots. The students were able to take home their bowls at the end of the workshop. On February 29, I became a Site Steward with the State Historic Preservation Office in order to monitor archaeological sites for vandalism, erosion, etc. </w:t>
      </w:r>
      <w:r w:rsidRPr="00A479E3">
        <w:rPr>
          <w:rStyle w:val="eop"/>
          <w:rFonts w:ascii="Cambria" w:hAnsi="Cambria"/>
        </w:rPr>
        <w:t> </w:t>
      </w:r>
    </w:p>
    <w:p w14:paraId="60681C4E" w14:textId="77777777" w:rsidR="003356A0" w:rsidRPr="00A479E3" w:rsidRDefault="003356A0" w:rsidP="003356A0">
      <w:pPr>
        <w:rPr>
          <w:rStyle w:val="normaltextrun"/>
          <w:rFonts w:ascii="Cambria" w:hAnsi="Cambria"/>
        </w:rPr>
      </w:pPr>
    </w:p>
    <w:p w14:paraId="1E16E93F" w14:textId="5EB8537F" w:rsidR="003356A0" w:rsidRPr="00A479E3" w:rsidRDefault="003356A0" w:rsidP="003356A0">
      <w:pPr>
        <w:rPr>
          <w:rFonts w:ascii="Cambria" w:hAnsi="Cambria" w:cs="Segoe UI"/>
        </w:rPr>
      </w:pPr>
      <w:r w:rsidRPr="00A479E3">
        <w:rPr>
          <w:rStyle w:val="normaltextrun"/>
          <w:rFonts w:ascii="Cambria" w:hAnsi="Cambria"/>
        </w:rPr>
        <w:t xml:space="preserve">In addition to the above, I spent two half days in the Special Collections at UNLV looking at some of the collections at papers donated by the Perkins family. I scanned and made notes of </w:t>
      </w:r>
      <w:proofErr w:type="gramStart"/>
      <w:r w:rsidRPr="00A479E3">
        <w:rPr>
          <w:rStyle w:val="normaltextrun"/>
          <w:rFonts w:ascii="Cambria" w:hAnsi="Cambria"/>
        </w:rPr>
        <w:t>a number of</w:t>
      </w:r>
      <w:proofErr w:type="gramEnd"/>
      <w:r w:rsidRPr="00A479E3">
        <w:rPr>
          <w:rStyle w:val="normaltextrun"/>
          <w:rFonts w:ascii="Cambria" w:hAnsi="Cambria"/>
        </w:rPr>
        <w:t xml:space="preserve"> papers pertaining to our museum. The final activity prior to the closing of the museum was our 85/95 anniversary party. As part of the festivities for this event, I prepared a lecture discussing the food resources of prehistoric peoples of the Moapa Valley. Following the closure of the museum, I have been working from home researching NAGPRA grants, working on a new Archaeology/Paleontology exhibit, and putting together a layout for a bone identification manual for Nevada with animal bones and human bones. We have also been having a weekly article discussion with articles ranging from the archaeology of the Moapa Valley to NAGPRA. </w:t>
      </w:r>
      <w:r w:rsidRPr="00A479E3">
        <w:rPr>
          <w:rStyle w:val="eop"/>
          <w:rFonts w:ascii="Cambria" w:hAnsi="Cambria"/>
        </w:rPr>
        <w:t> </w:t>
      </w:r>
    </w:p>
    <w:p w14:paraId="6FFEE36F" w14:textId="1512CF21" w:rsidR="003356A0" w:rsidRPr="00A479E3" w:rsidRDefault="003356A0" w:rsidP="003356A0">
      <w:pPr>
        <w:rPr>
          <w:rFonts w:ascii="Cambria" w:hAnsi="Cambria" w:cs="Segoe UI"/>
        </w:rPr>
      </w:pPr>
      <w:r w:rsidRPr="00A479E3">
        <w:rPr>
          <w:rStyle w:val="normaltextrun"/>
          <w:rFonts w:ascii="Cambria" w:hAnsi="Cambria"/>
        </w:rPr>
        <w:lastRenderedPageBreak/>
        <w:t>Following the closure, I was also going into the museum twice a week until March 31</w:t>
      </w:r>
      <w:r w:rsidRPr="00A479E3">
        <w:rPr>
          <w:rStyle w:val="normaltextrun"/>
          <w:rFonts w:ascii="Cambria" w:hAnsi="Cambria"/>
          <w:vertAlign w:val="superscript"/>
        </w:rPr>
        <w:t>st</w:t>
      </w:r>
      <w:r w:rsidRPr="00A479E3">
        <w:rPr>
          <w:rStyle w:val="normaltextrun"/>
          <w:rFonts w:ascii="Cambria" w:hAnsi="Cambria"/>
        </w:rPr>
        <w:t> when we were told that we were no longer able to do this. While at the museum, I was researching the collections for faunal (animal remains) to use in my dissertation. I was analyzing and identifying faunal remains from those sites. This will go to enhance our understanding of the subsistence practices of the prehistoric peoples (Lowland Virgin Branch Ancestral Puebloans).</w:t>
      </w:r>
      <w:r w:rsidRPr="00A479E3">
        <w:rPr>
          <w:rStyle w:val="eop"/>
          <w:rFonts w:ascii="Cambria" w:hAnsi="Cambria"/>
        </w:rPr>
        <w:t> </w:t>
      </w:r>
    </w:p>
    <w:p w14:paraId="4A3F9B0D" w14:textId="77777777" w:rsidR="003356A0" w:rsidRPr="00A479E3" w:rsidRDefault="003356A0" w:rsidP="00334BAE">
      <w:pPr>
        <w:rPr>
          <w:rFonts w:ascii="Cambria" w:hAnsi="Cambria"/>
        </w:rPr>
      </w:pPr>
    </w:p>
    <w:p w14:paraId="4ADE635D" w14:textId="2B88BAE2" w:rsidR="004E74E3" w:rsidRDefault="004E74E3" w:rsidP="00334BAE">
      <w:pPr>
        <w:ind w:right="-720"/>
        <w:rPr>
          <w:rFonts w:ascii="Cambria" w:eastAsia="MS Mincho" w:hAnsi="Cambria" w:cs="Times New Roman"/>
          <w:b/>
        </w:rPr>
      </w:pPr>
      <w:r>
        <w:rPr>
          <w:rFonts w:ascii="Cambria" w:eastAsia="MS Mincho" w:hAnsi="Cambria" w:cs="Times New Roman"/>
          <w:b/>
        </w:rPr>
        <w:t>Staff activities from home:</w:t>
      </w:r>
    </w:p>
    <w:p w14:paraId="1EDF47C1" w14:textId="77777777" w:rsidR="004E74E3" w:rsidRDefault="004E74E3" w:rsidP="004E74E3"/>
    <w:p w14:paraId="71613302" w14:textId="6EB19AA7" w:rsidR="004E74E3" w:rsidRPr="00A479E3" w:rsidRDefault="004E74E3" w:rsidP="004E74E3">
      <w:pPr>
        <w:rPr>
          <w:rFonts w:ascii="Cambria" w:hAnsi="Cambria"/>
        </w:rPr>
      </w:pPr>
      <w:r w:rsidRPr="00A479E3">
        <w:rPr>
          <w:rFonts w:ascii="Cambria" w:hAnsi="Cambria"/>
        </w:rPr>
        <w:t>[Note: Lost City Museum staff have remained home immediately following Governor Sisolak’s stay-at-home directive. While the following depicts staff coverage at the museum, this was reduced even further in early April after Gov. Sisolak gave even stricter guidelines for working from home.]</w:t>
      </w:r>
    </w:p>
    <w:p w14:paraId="3DA3FEDE" w14:textId="77777777" w:rsidR="004E74E3" w:rsidRPr="00A479E3" w:rsidRDefault="004E74E3" w:rsidP="004E74E3">
      <w:pPr>
        <w:rPr>
          <w:rFonts w:ascii="Cambria" w:hAnsi="Cambria"/>
        </w:rPr>
      </w:pPr>
    </w:p>
    <w:p w14:paraId="76D069D6" w14:textId="38EED667" w:rsidR="004E74E3" w:rsidRPr="00A479E3" w:rsidRDefault="004E74E3" w:rsidP="004E74E3">
      <w:pPr>
        <w:rPr>
          <w:rFonts w:ascii="Cambria" w:hAnsi="Cambria"/>
        </w:rPr>
      </w:pPr>
      <w:r w:rsidRPr="00A479E3">
        <w:rPr>
          <w:rFonts w:ascii="Cambria" w:hAnsi="Cambria"/>
        </w:rPr>
        <w:t xml:space="preserve">In general, while at the museum, staff walk the grounds, conduct business, and gather files from the server that are needed to continue working from home. Staff presence is rotating with preference given to those who have specific work tasks that can only be completed at the museum. </w:t>
      </w:r>
    </w:p>
    <w:p w14:paraId="347935D2" w14:textId="77777777" w:rsidR="004E74E3" w:rsidRPr="00A479E3" w:rsidRDefault="004E74E3" w:rsidP="004E74E3">
      <w:pPr>
        <w:rPr>
          <w:rFonts w:ascii="Cambria" w:hAnsi="Cambria"/>
        </w:rPr>
      </w:pPr>
    </w:p>
    <w:p w14:paraId="29129587" w14:textId="77777777" w:rsidR="004E74E3" w:rsidRPr="00A479E3" w:rsidRDefault="004E74E3" w:rsidP="004E74E3">
      <w:pPr>
        <w:rPr>
          <w:rFonts w:ascii="Cambria" w:hAnsi="Cambria"/>
        </w:rPr>
      </w:pPr>
      <w:r w:rsidRPr="00A479E3">
        <w:rPr>
          <w:rFonts w:ascii="Cambria" w:hAnsi="Cambria"/>
        </w:rPr>
        <w:t xml:space="preserve">Museum work, </w:t>
      </w:r>
      <w:proofErr w:type="gramStart"/>
      <w:r w:rsidRPr="00A479E3">
        <w:rPr>
          <w:rFonts w:ascii="Cambria" w:hAnsi="Cambria"/>
        </w:rPr>
        <w:t>on the whole</w:t>
      </w:r>
      <w:proofErr w:type="gramEnd"/>
      <w:r w:rsidRPr="00A479E3">
        <w:rPr>
          <w:rFonts w:ascii="Cambria" w:hAnsi="Cambria"/>
        </w:rPr>
        <w:t xml:space="preserve">, is best conducted within the museum and not from home. Some examples of tasks that have been postponed are object conservation and housing, inventorying objects, museum exhibit cleaning, and stocking the Museum Store. Most staff have been successful working from home, as described below. Staff are focusing on updating educational packets, designing exhibits (concept work), and learning more about Moapa Valley archaeology. </w:t>
      </w:r>
    </w:p>
    <w:p w14:paraId="48FF2685" w14:textId="77777777" w:rsidR="004E74E3" w:rsidRPr="00A479E3" w:rsidRDefault="004E74E3" w:rsidP="004E74E3">
      <w:pPr>
        <w:rPr>
          <w:rFonts w:ascii="Cambria" w:hAnsi="Cambria"/>
        </w:rPr>
      </w:pPr>
    </w:p>
    <w:p w14:paraId="7F75AB48" w14:textId="77777777" w:rsidR="004E74E3" w:rsidRPr="00A479E3" w:rsidRDefault="004E74E3" w:rsidP="004E74E3">
      <w:pPr>
        <w:rPr>
          <w:rFonts w:ascii="Cambria" w:hAnsi="Cambria"/>
        </w:rPr>
      </w:pPr>
      <w:r w:rsidRPr="00A479E3">
        <w:rPr>
          <w:rFonts w:ascii="Cambria" w:hAnsi="Cambria"/>
          <w:u w:val="single"/>
        </w:rPr>
        <w:t>Museum Coverage</w:t>
      </w:r>
      <w:r w:rsidRPr="00A479E3">
        <w:rPr>
          <w:rFonts w:ascii="Cambria" w:hAnsi="Cambria"/>
        </w:rPr>
        <w:t>:</w:t>
      </w:r>
    </w:p>
    <w:p w14:paraId="6038E9BB" w14:textId="77777777" w:rsidR="004E74E3" w:rsidRPr="00A479E3" w:rsidRDefault="004E74E3" w:rsidP="004E74E3">
      <w:pPr>
        <w:rPr>
          <w:rFonts w:ascii="Cambria" w:hAnsi="Cambria"/>
        </w:rPr>
      </w:pPr>
      <w:r w:rsidRPr="00A479E3">
        <w:rPr>
          <w:rFonts w:ascii="Cambria" w:hAnsi="Cambria"/>
        </w:rPr>
        <w:t>Museum staff have been at the museum daily to ensure that the building is in good shape. Staff have been utilizing an abundance of caution by only having one staff person at the museum at a time. This will minimize potential transmission of COVID-19 and maximize social distancing practices. Since the emergence of the contagion, staff have increased cleaning all used surfaces and restrooms.</w:t>
      </w:r>
    </w:p>
    <w:p w14:paraId="026B9F73" w14:textId="77777777" w:rsidR="004E74E3" w:rsidRPr="00A479E3" w:rsidRDefault="004E74E3" w:rsidP="004E74E3">
      <w:pPr>
        <w:rPr>
          <w:rFonts w:ascii="Cambria" w:hAnsi="Cambria"/>
        </w:rPr>
      </w:pPr>
    </w:p>
    <w:p w14:paraId="75D0C38F" w14:textId="77777777" w:rsidR="004E74E3" w:rsidRPr="00A479E3" w:rsidRDefault="004E74E3" w:rsidP="004E74E3">
      <w:pPr>
        <w:rPr>
          <w:rFonts w:ascii="Cambria" w:hAnsi="Cambria"/>
        </w:rPr>
      </w:pPr>
      <w:r w:rsidRPr="00A479E3">
        <w:rPr>
          <w:rFonts w:ascii="Cambria" w:hAnsi="Cambria"/>
        </w:rPr>
        <w:t xml:space="preserve">Each week a schedule is maintained by Director Timm to equalize staff presence. For example, rotating staff allow them to get hard and electronic copies of files that are only available in the museum. </w:t>
      </w:r>
    </w:p>
    <w:p w14:paraId="64EB3B69" w14:textId="3BC69E33" w:rsidR="004E74E3" w:rsidRPr="0049035D" w:rsidRDefault="004E74E3" w:rsidP="004E74E3">
      <w:pPr>
        <w:pStyle w:val="ListParagraph"/>
        <w:numPr>
          <w:ilvl w:val="0"/>
          <w:numId w:val="1"/>
        </w:numPr>
        <w:spacing w:after="0" w:line="240" w:lineRule="auto"/>
        <w:rPr>
          <w:rFonts w:ascii="Cambria" w:hAnsi="Cambria"/>
          <w:sz w:val="24"/>
          <w:szCs w:val="24"/>
        </w:rPr>
      </w:pPr>
      <w:r w:rsidRPr="0049035D">
        <w:rPr>
          <w:rFonts w:ascii="Cambria" w:hAnsi="Cambria"/>
          <w:sz w:val="24"/>
          <w:szCs w:val="24"/>
        </w:rPr>
        <w:t>Groundskeeper Oscar Mora is stay</w:t>
      </w:r>
      <w:r w:rsidR="0049035D">
        <w:rPr>
          <w:rFonts w:ascii="Cambria" w:hAnsi="Cambria"/>
          <w:sz w:val="24"/>
          <w:szCs w:val="24"/>
        </w:rPr>
        <w:t>ing</w:t>
      </w:r>
      <w:r w:rsidRPr="0049035D">
        <w:rPr>
          <w:rFonts w:ascii="Cambria" w:hAnsi="Cambria"/>
          <w:sz w:val="24"/>
          <w:szCs w:val="24"/>
        </w:rPr>
        <w:t xml:space="preserve"> on top of landscaping projects. </w:t>
      </w:r>
    </w:p>
    <w:p w14:paraId="2F5322A8" w14:textId="77777777" w:rsidR="004E74E3" w:rsidRPr="0049035D" w:rsidRDefault="004E74E3" w:rsidP="004E74E3">
      <w:pPr>
        <w:pStyle w:val="ListParagraph"/>
        <w:numPr>
          <w:ilvl w:val="0"/>
          <w:numId w:val="1"/>
        </w:numPr>
        <w:spacing w:after="0" w:line="240" w:lineRule="auto"/>
        <w:rPr>
          <w:rFonts w:ascii="Cambria" w:hAnsi="Cambria"/>
          <w:sz w:val="24"/>
          <w:szCs w:val="24"/>
        </w:rPr>
      </w:pPr>
      <w:r w:rsidRPr="0049035D">
        <w:rPr>
          <w:rFonts w:ascii="Cambria" w:hAnsi="Cambria"/>
          <w:sz w:val="24"/>
          <w:szCs w:val="24"/>
        </w:rPr>
        <w:t xml:space="preserve">Curator Virginia Lucas is utilizing museum collections for research projects, which can only be completed in the building. She is scheduled twice a week to collect data on faunal (animal) remains and work on Native American Graves Protection and Repatriation Act (NAGRA) inventory. </w:t>
      </w:r>
    </w:p>
    <w:p w14:paraId="23655602" w14:textId="77777777" w:rsidR="004E74E3" w:rsidRPr="0049035D" w:rsidRDefault="004E74E3" w:rsidP="004E74E3">
      <w:pPr>
        <w:pStyle w:val="ListParagraph"/>
        <w:numPr>
          <w:ilvl w:val="0"/>
          <w:numId w:val="1"/>
        </w:numPr>
        <w:spacing w:after="0" w:line="240" w:lineRule="auto"/>
        <w:rPr>
          <w:rFonts w:ascii="Cambria" w:hAnsi="Cambria"/>
          <w:sz w:val="24"/>
          <w:szCs w:val="24"/>
        </w:rPr>
      </w:pPr>
      <w:r w:rsidRPr="0049035D">
        <w:rPr>
          <w:rFonts w:ascii="Cambria" w:hAnsi="Cambria"/>
          <w:sz w:val="24"/>
          <w:szCs w:val="24"/>
        </w:rPr>
        <w:t xml:space="preserve">Other full-time staff rotate coverage including Administrative Assistant Janie Shakespear, Curator Tracey Sprague, and Museum Attendant Jesse Davie. </w:t>
      </w:r>
    </w:p>
    <w:p w14:paraId="01A14F71" w14:textId="77777777" w:rsidR="004E74E3" w:rsidRPr="0049035D" w:rsidRDefault="004E74E3" w:rsidP="004E74E3">
      <w:pPr>
        <w:pStyle w:val="ListParagraph"/>
        <w:numPr>
          <w:ilvl w:val="0"/>
          <w:numId w:val="1"/>
        </w:numPr>
        <w:spacing w:after="0" w:line="240" w:lineRule="auto"/>
        <w:rPr>
          <w:rFonts w:ascii="Cambria" w:hAnsi="Cambria"/>
          <w:sz w:val="24"/>
          <w:szCs w:val="24"/>
        </w:rPr>
      </w:pPr>
      <w:r w:rsidRPr="0049035D">
        <w:rPr>
          <w:rFonts w:ascii="Cambria" w:hAnsi="Cambria"/>
          <w:sz w:val="24"/>
          <w:szCs w:val="24"/>
        </w:rPr>
        <w:t xml:space="preserve">Director Mary Beth Timm has been working from home. </w:t>
      </w:r>
    </w:p>
    <w:p w14:paraId="247144D2" w14:textId="77777777" w:rsidR="004E74E3" w:rsidRPr="0049035D" w:rsidRDefault="004E74E3" w:rsidP="004E74E3">
      <w:pPr>
        <w:pStyle w:val="ListParagraph"/>
        <w:numPr>
          <w:ilvl w:val="0"/>
          <w:numId w:val="1"/>
        </w:numPr>
        <w:spacing w:after="0" w:line="240" w:lineRule="auto"/>
        <w:rPr>
          <w:rFonts w:ascii="Cambria" w:hAnsi="Cambria"/>
          <w:sz w:val="24"/>
          <w:szCs w:val="24"/>
        </w:rPr>
      </w:pPr>
      <w:r w:rsidRPr="0049035D">
        <w:rPr>
          <w:rFonts w:ascii="Cambria" w:hAnsi="Cambria"/>
          <w:sz w:val="24"/>
          <w:szCs w:val="24"/>
        </w:rPr>
        <w:lastRenderedPageBreak/>
        <w:t>Part-time Museum Store Attendants are doing what they can from home as well.</w:t>
      </w:r>
    </w:p>
    <w:p w14:paraId="2869EA8F" w14:textId="77777777" w:rsidR="004E74E3" w:rsidRPr="00A479E3" w:rsidRDefault="004E74E3" w:rsidP="004E74E3">
      <w:pPr>
        <w:rPr>
          <w:rFonts w:ascii="Cambria" w:hAnsi="Cambria"/>
        </w:rPr>
      </w:pPr>
    </w:p>
    <w:p w14:paraId="02582CC2" w14:textId="77777777" w:rsidR="004E74E3" w:rsidRPr="00A479E3" w:rsidRDefault="004E74E3" w:rsidP="004E74E3">
      <w:pPr>
        <w:rPr>
          <w:rFonts w:ascii="Cambria" w:hAnsi="Cambria"/>
        </w:rPr>
      </w:pPr>
      <w:r w:rsidRPr="00A479E3">
        <w:rPr>
          <w:rFonts w:ascii="Cambria" w:hAnsi="Cambria"/>
          <w:u w:val="single"/>
        </w:rPr>
        <w:t>Museum Business</w:t>
      </w:r>
      <w:r w:rsidRPr="00A479E3">
        <w:rPr>
          <w:rFonts w:ascii="Cambria" w:hAnsi="Cambria"/>
        </w:rPr>
        <w:t>:</w:t>
      </w:r>
    </w:p>
    <w:p w14:paraId="0BB9BE2C" w14:textId="77777777" w:rsidR="004E74E3" w:rsidRPr="00A479E3" w:rsidRDefault="004E74E3" w:rsidP="004E74E3">
      <w:pPr>
        <w:rPr>
          <w:rFonts w:ascii="Cambria" w:hAnsi="Cambria"/>
        </w:rPr>
      </w:pPr>
      <w:r w:rsidRPr="00A479E3">
        <w:rPr>
          <w:rFonts w:ascii="Cambria" w:hAnsi="Cambria"/>
        </w:rPr>
        <w:t>Last week, the directives received from the Department changed frequently, which caused insecurity in the ability of staff to receive the mail or deliveries. All incomplete orders were cancelled to prevent the delivery of goods without staff on site to receive packages. This may seem odd, but no staff offices have direct line of sight to the locked front door. It is not possible for a Curator working in the collections area to know when a delivery truck is on the grounds or attempting to deliver a package. Likewise, not enough deliveries were scheduled to justify having a second staff person on site to wait for them.</w:t>
      </w:r>
    </w:p>
    <w:p w14:paraId="6FC155D8" w14:textId="77777777" w:rsidR="004E74E3" w:rsidRPr="00A479E3" w:rsidRDefault="004E74E3" w:rsidP="004E74E3">
      <w:pPr>
        <w:rPr>
          <w:rFonts w:ascii="Cambria" w:hAnsi="Cambria"/>
        </w:rPr>
      </w:pPr>
    </w:p>
    <w:p w14:paraId="67072CF7" w14:textId="77777777" w:rsidR="004E74E3" w:rsidRPr="00A479E3" w:rsidRDefault="004E74E3" w:rsidP="004E74E3">
      <w:pPr>
        <w:rPr>
          <w:rFonts w:ascii="Cambria" w:hAnsi="Cambria"/>
        </w:rPr>
      </w:pPr>
      <w:r w:rsidRPr="00A479E3">
        <w:rPr>
          <w:rFonts w:ascii="Cambria" w:hAnsi="Cambria"/>
        </w:rPr>
        <w:t>Museum staff are exercising an abundance of caution by eliminating social interactions in public spaces. Deposits have been halted because the bank does not have a drive through window. Mail is being held at the Post Office and only checked once a week.</w:t>
      </w:r>
    </w:p>
    <w:p w14:paraId="1954EF74" w14:textId="77777777" w:rsidR="004E74E3" w:rsidRPr="00A479E3" w:rsidRDefault="004E74E3" w:rsidP="004E74E3">
      <w:pPr>
        <w:rPr>
          <w:rFonts w:ascii="Cambria" w:hAnsi="Cambria"/>
        </w:rPr>
      </w:pPr>
    </w:p>
    <w:p w14:paraId="6A72E1F2" w14:textId="77777777" w:rsidR="004E74E3" w:rsidRPr="00A479E3" w:rsidRDefault="004E74E3" w:rsidP="004E74E3">
      <w:pPr>
        <w:rPr>
          <w:rFonts w:ascii="Cambria" w:hAnsi="Cambria"/>
        </w:rPr>
      </w:pPr>
      <w:r w:rsidRPr="00A479E3">
        <w:rPr>
          <w:rFonts w:ascii="Cambria" w:hAnsi="Cambria"/>
        </w:rPr>
        <w:t>Museum business has slowed during the shut-down. Staff are ensuring that all invoices that have been received are submitted to the Administrative Office for payment. Timesheets were accessed remotely and submitted by each staff member. When staff return to work, outstanding approved purchase orders will be reassessed to ensure compliance to Governor Sisolak’s budgetary strictures. All non-essential purchases will be cancelled, even if the purchase order was already approved.</w:t>
      </w:r>
    </w:p>
    <w:p w14:paraId="5452F294" w14:textId="77777777" w:rsidR="004E74E3" w:rsidRPr="00A479E3" w:rsidRDefault="004E74E3" w:rsidP="004E74E3">
      <w:pPr>
        <w:rPr>
          <w:rFonts w:ascii="Cambria" w:hAnsi="Cambria"/>
        </w:rPr>
      </w:pPr>
    </w:p>
    <w:p w14:paraId="0D3106AA" w14:textId="77777777" w:rsidR="004E74E3" w:rsidRPr="00A479E3" w:rsidRDefault="004E74E3" w:rsidP="004E74E3">
      <w:pPr>
        <w:rPr>
          <w:rFonts w:ascii="Cambria" w:hAnsi="Cambria"/>
        </w:rPr>
      </w:pPr>
      <w:r w:rsidRPr="00A479E3">
        <w:rPr>
          <w:rFonts w:ascii="Cambria" w:hAnsi="Cambria"/>
        </w:rPr>
        <w:t xml:space="preserve">Outstanding travel requests have been cancelled. LCM staff travel to Las Vegas for training, networking, and developing programs for the public. A recurring travel request was for Curator Tracey Sprague to assist Exhibits Manager Wes Southerland at the Nevada State Museum, Las Vegas during their staff shortage. Since the travel exceeds 50 miles from the workstation, all-day sessions require the payment of a $16 lunch. These costs are </w:t>
      </w:r>
      <w:proofErr w:type="gramStart"/>
      <w:r w:rsidRPr="00A479E3">
        <w:rPr>
          <w:rFonts w:ascii="Cambria" w:hAnsi="Cambria"/>
        </w:rPr>
        <w:t>minimal, but</w:t>
      </w:r>
      <w:proofErr w:type="gramEnd"/>
      <w:r w:rsidRPr="00A479E3">
        <w:rPr>
          <w:rFonts w:ascii="Cambria" w:hAnsi="Cambria"/>
        </w:rPr>
        <w:t xml:space="preserve"> could be considered superfluous.</w:t>
      </w:r>
    </w:p>
    <w:p w14:paraId="2CD954A4" w14:textId="77777777" w:rsidR="004E74E3" w:rsidRPr="00A479E3" w:rsidRDefault="004E74E3" w:rsidP="004E74E3">
      <w:pPr>
        <w:rPr>
          <w:rFonts w:ascii="Cambria" w:hAnsi="Cambria"/>
        </w:rPr>
      </w:pPr>
    </w:p>
    <w:p w14:paraId="2890E9DA" w14:textId="77777777" w:rsidR="004E74E3" w:rsidRPr="00A479E3" w:rsidRDefault="004E74E3" w:rsidP="004E74E3">
      <w:pPr>
        <w:rPr>
          <w:rFonts w:ascii="Cambria" w:hAnsi="Cambria"/>
        </w:rPr>
      </w:pPr>
      <w:r w:rsidRPr="00A479E3">
        <w:rPr>
          <w:rFonts w:ascii="Cambria" w:hAnsi="Cambria"/>
          <w:u w:val="single"/>
        </w:rPr>
        <w:t>Museum Store</w:t>
      </w:r>
      <w:r w:rsidRPr="00A479E3">
        <w:rPr>
          <w:rFonts w:ascii="Cambria" w:hAnsi="Cambria"/>
        </w:rPr>
        <w:t>:</w:t>
      </w:r>
    </w:p>
    <w:p w14:paraId="5A68149B" w14:textId="77777777" w:rsidR="004E74E3" w:rsidRPr="00A479E3" w:rsidRDefault="004E74E3" w:rsidP="004E74E3">
      <w:pPr>
        <w:rPr>
          <w:rFonts w:ascii="Cambria" w:hAnsi="Cambria"/>
        </w:rPr>
      </w:pPr>
      <w:r w:rsidRPr="00A479E3">
        <w:rPr>
          <w:rFonts w:ascii="Cambria" w:hAnsi="Cambria"/>
        </w:rPr>
        <w:t>Museum Store product research is being conducted from home. Both Museum Attendant II’s have spent time researching new product that can be carried in the store. For example, they are both looking for a new t-shirt vendor as the current one is increasingly incommunicative. Both are seeking new ways to display minerals, one of the top selling products for younger audiences.</w:t>
      </w:r>
    </w:p>
    <w:p w14:paraId="65EB51ED" w14:textId="77777777" w:rsidR="004E74E3" w:rsidRPr="00A479E3" w:rsidRDefault="004E74E3" w:rsidP="004E74E3">
      <w:pPr>
        <w:rPr>
          <w:rFonts w:ascii="Cambria" w:hAnsi="Cambria"/>
        </w:rPr>
      </w:pPr>
    </w:p>
    <w:p w14:paraId="0FB2E637" w14:textId="77777777" w:rsidR="004E74E3" w:rsidRPr="00A479E3" w:rsidRDefault="004E74E3" w:rsidP="004E74E3">
      <w:pPr>
        <w:rPr>
          <w:rFonts w:ascii="Cambria" w:hAnsi="Cambria"/>
        </w:rPr>
      </w:pPr>
      <w:r w:rsidRPr="00A479E3">
        <w:rPr>
          <w:rFonts w:ascii="Cambria" w:hAnsi="Cambria"/>
        </w:rPr>
        <w:t>Administrative Assistant Janie Shakespear took two products home to create store displays. The first is a popcorn rock kit. It allows purchasers to grow their own crystals. The second is a basket weaving kit. Once mastered, this could be used in an upcoming workshop.</w:t>
      </w:r>
    </w:p>
    <w:p w14:paraId="5D367BC9" w14:textId="77777777" w:rsidR="004E74E3" w:rsidRPr="00A479E3" w:rsidRDefault="004E74E3" w:rsidP="004E74E3">
      <w:pPr>
        <w:rPr>
          <w:rFonts w:ascii="Cambria" w:hAnsi="Cambria"/>
        </w:rPr>
      </w:pPr>
    </w:p>
    <w:p w14:paraId="0E37A384" w14:textId="77777777" w:rsidR="004E74E3" w:rsidRPr="00A479E3" w:rsidRDefault="004E74E3" w:rsidP="004E74E3">
      <w:pPr>
        <w:rPr>
          <w:rFonts w:ascii="Cambria" w:hAnsi="Cambria"/>
        </w:rPr>
      </w:pPr>
      <w:r w:rsidRPr="00A479E3">
        <w:rPr>
          <w:rFonts w:ascii="Cambria" w:hAnsi="Cambria"/>
          <w:u w:val="single"/>
        </w:rPr>
        <w:t>Work from Home</w:t>
      </w:r>
      <w:r w:rsidRPr="00A479E3">
        <w:rPr>
          <w:rFonts w:ascii="Cambria" w:hAnsi="Cambria"/>
        </w:rPr>
        <w:t>:</w:t>
      </w:r>
    </w:p>
    <w:p w14:paraId="0788BC19" w14:textId="77777777" w:rsidR="004E74E3" w:rsidRPr="00A479E3" w:rsidRDefault="004E74E3" w:rsidP="004E74E3">
      <w:pPr>
        <w:rPr>
          <w:rFonts w:ascii="Cambria" w:hAnsi="Cambria"/>
        </w:rPr>
      </w:pPr>
      <w:r w:rsidRPr="00A479E3">
        <w:rPr>
          <w:rFonts w:ascii="Cambria" w:hAnsi="Cambria"/>
        </w:rPr>
        <w:t xml:space="preserve">While it seems obvious in hindsight, a lot of time was spent in the first week to get staff set up to be able to work from home. Staff did not anticipate office closure prior to the </w:t>
      </w:r>
      <w:r w:rsidRPr="00A479E3">
        <w:rPr>
          <w:rFonts w:ascii="Cambria" w:hAnsi="Cambria"/>
        </w:rPr>
        <w:lastRenderedPageBreak/>
        <w:t xml:space="preserve">Governor’s announcement on Sunday, March 15, 2020. While the technology was available, most staff did not have files uploaded onto the cloud, or have prior experience accessing emails from home. </w:t>
      </w:r>
    </w:p>
    <w:p w14:paraId="23A4C6F4" w14:textId="77777777" w:rsidR="004E74E3" w:rsidRPr="00A479E3" w:rsidRDefault="004E74E3" w:rsidP="004E74E3">
      <w:pPr>
        <w:rPr>
          <w:rFonts w:ascii="Cambria" w:hAnsi="Cambria"/>
        </w:rPr>
      </w:pPr>
    </w:p>
    <w:p w14:paraId="03713724" w14:textId="77777777" w:rsidR="004E74E3" w:rsidRPr="00A479E3" w:rsidRDefault="004E74E3" w:rsidP="004E74E3">
      <w:pPr>
        <w:rPr>
          <w:rFonts w:ascii="Cambria" w:hAnsi="Cambria"/>
        </w:rPr>
      </w:pPr>
      <w:r w:rsidRPr="00A479E3">
        <w:rPr>
          <w:rFonts w:ascii="Cambria" w:hAnsi="Cambria"/>
        </w:rPr>
        <w:t>Director Mary Beth Timm called each staff person individually to walk them through getting into their email and how to access programs remotely. Communication is open and on-going to ensure that staff have ideas on what they can achieve at home. Deliverables are particular to each staff person.</w:t>
      </w:r>
    </w:p>
    <w:p w14:paraId="295D11E8" w14:textId="77777777" w:rsidR="004E74E3" w:rsidRPr="00A479E3" w:rsidRDefault="004E74E3" w:rsidP="004E74E3">
      <w:pPr>
        <w:rPr>
          <w:rFonts w:ascii="Cambria" w:hAnsi="Cambria"/>
        </w:rPr>
      </w:pPr>
    </w:p>
    <w:p w14:paraId="7284C31A" w14:textId="77777777" w:rsidR="004E74E3" w:rsidRPr="00A479E3" w:rsidRDefault="004E74E3" w:rsidP="004E74E3">
      <w:pPr>
        <w:rPr>
          <w:rFonts w:ascii="Cambria" w:hAnsi="Cambria"/>
        </w:rPr>
      </w:pPr>
      <w:r w:rsidRPr="00A479E3">
        <w:rPr>
          <w:rFonts w:ascii="Cambria" w:hAnsi="Cambria"/>
        </w:rPr>
        <w:t xml:space="preserve">A project that all staff are working on is an archaeology reading club. </w:t>
      </w:r>
      <w:proofErr w:type="gramStart"/>
      <w:r w:rsidRPr="00A479E3">
        <w:rPr>
          <w:rFonts w:ascii="Cambria" w:hAnsi="Cambria"/>
        </w:rPr>
        <w:t>Similar to</w:t>
      </w:r>
      <w:proofErr w:type="gramEnd"/>
      <w:r w:rsidRPr="00A479E3">
        <w:rPr>
          <w:rFonts w:ascii="Cambria" w:hAnsi="Cambria"/>
        </w:rPr>
        <w:t xml:space="preserve"> a book club, all staff were given an article to read: “The Virgin Anasazi, the Far Western Puebloans” by Margaret </w:t>
      </w:r>
      <w:proofErr w:type="spellStart"/>
      <w:r w:rsidRPr="00A479E3">
        <w:rPr>
          <w:rFonts w:ascii="Cambria" w:hAnsi="Cambria"/>
        </w:rPr>
        <w:t>Lyneis</w:t>
      </w:r>
      <w:proofErr w:type="spellEnd"/>
      <w:r w:rsidRPr="00A479E3">
        <w:rPr>
          <w:rFonts w:ascii="Cambria" w:hAnsi="Cambria"/>
        </w:rPr>
        <w:t xml:space="preserve"> (</w:t>
      </w:r>
      <w:r w:rsidRPr="00A479E3">
        <w:rPr>
          <w:rFonts w:ascii="Cambria" w:hAnsi="Cambria"/>
          <w:i/>
          <w:iCs/>
        </w:rPr>
        <w:t>Journal of World Prehistory</w:t>
      </w:r>
      <w:r w:rsidRPr="00A479E3">
        <w:rPr>
          <w:rFonts w:ascii="Cambria" w:hAnsi="Cambria"/>
        </w:rPr>
        <w:t xml:space="preserve"> Vol. 9 </w:t>
      </w:r>
      <w:proofErr w:type="spellStart"/>
      <w:r w:rsidRPr="00A479E3">
        <w:rPr>
          <w:rFonts w:ascii="Cambria" w:hAnsi="Cambria"/>
        </w:rPr>
        <w:t>Iss</w:t>
      </w:r>
      <w:proofErr w:type="spellEnd"/>
      <w:r w:rsidRPr="00A479E3">
        <w:rPr>
          <w:rFonts w:ascii="Cambria" w:hAnsi="Cambria"/>
        </w:rPr>
        <w:t>. 2, 1995). On Tuesday, March 24, 2020 at 10 am, all staff called into a conference line to discuss the article. It created an opportunity for staff to check in with each other. Additionally, staff were able to learn more about Moapa Valley archaeology, one of the main focuses of Lost City Museum’s exhibit content. The exercise is going to be continued next week with Harry and Watson’s 2010 article, “The Archaeology of Pueblo Grande de Nevada: Past and Current Research within Nevada’s Lost City” (</w:t>
      </w:r>
      <w:r w:rsidRPr="00A479E3">
        <w:rPr>
          <w:rFonts w:ascii="Cambria" w:hAnsi="Cambria"/>
          <w:i/>
          <w:iCs/>
        </w:rPr>
        <w:t xml:space="preserve">Kiva </w:t>
      </w:r>
      <w:r w:rsidRPr="00A479E3">
        <w:rPr>
          <w:rFonts w:ascii="Cambria" w:hAnsi="Cambria"/>
        </w:rPr>
        <w:t>Vol. 75, No. 4 Summer 2010, p. 403-424).</w:t>
      </w:r>
    </w:p>
    <w:p w14:paraId="6A3DA3C5" w14:textId="77777777" w:rsidR="004E74E3" w:rsidRPr="00A479E3" w:rsidRDefault="004E74E3" w:rsidP="004E74E3">
      <w:pPr>
        <w:rPr>
          <w:rFonts w:ascii="Cambria" w:hAnsi="Cambria"/>
        </w:rPr>
      </w:pPr>
    </w:p>
    <w:p w14:paraId="59C0A8FD" w14:textId="77777777" w:rsidR="004E74E3" w:rsidRPr="00A479E3" w:rsidRDefault="004E74E3" w:rsidP="004E74E3">
      <w:pPr>
        <w:rPr>
          <w:rFonts w:ascii="Cambria" w:hAnsi="Cambria"/>
        </w:rPr>
      </w:pPr>
      <w:r w:rsidRPr="00A479E3">
        <w:rPr>
          <w:rFonts w:ascii="Cambria" w:hAnsi="Cambria"/>
        </w:rPr>
        <w:t xml:space="preserve">Museum staff are revisiting a new exhibit concept and working on it from home: a comparison of paleontology and archaeology. There is a common misconception that archaeologists recover dinosaur bones, which is </w:t>
      </w:r>
      <w:proofErr w:type="gramStart"/>
      <w:r w:rsidRPr="00A479E3">
        <w:rPr>
          <w:rFonts w:ascii="Cambria" w:hAnsi="Cambria"/>
        </w:rPr>
        <w:t>actually done</w:t>
      </w:r>
      <w:proofErr w:type="gramEnd"/>
      <w:r w:rsidRPr="00A479E3">
        <w:rPr>
          <w:rFonts w:ascii="Cambria" w:hAnsi="Cambria"/>
        </w:rPr>
        <w:t xml:space="preserve"> by paleontologists. While there is some overlap between the two disciplines, they are very different. Curators Tracey Sprague and Virginia Lucas have been working on creating text and exhibit case schemes. This exhibit will replace the “Lost Cities” temporary exhibit in the Fay Perkins Gallery. </w:t>
      </w:r>
    </w:p>
    <w:p w14:paraId="4F1FC561" w14:textId="77777777" w:rsidR="004E74E3" w:rsidRPr="00A479E3" w:rsidRDefault="004E74E3" w:rsidP="004E74E3">
      <w:pPr>
        <w:rPr>
          <w:rFonts w:ascii="Cambria" w:hAnsi="Cambria"/>
        </w:rPr>
      </w:pPr>
    </w:p>
    <w:p w14:paraId="10E4016B" w14:textId="77777777" w:rsidR="004E74E3" w:rsidRPr="00A479E3" w:rsidRDefault="004E74E3" w:rsidP="004E74E3">
      <w:pPr>
        <w:rPr>
          <w:rFonts w:ascii="Cambria" w:hAnsi="Cambria"/>
        </w:rPr>
      </w:pPr>
      <w:r w:rsidRPr="00A479E3">
        <w:rPr>
          <w:rFonts w:ascii="Cambria" w:hAnsi="Cambria"/>
        </w:rPr>
        <w:t xml:space="preserve">A secondary goal of the exhibit will provide more interpretation for the archaeological site that is adjacent to the exhibit space. While visitors enjoy looking at the excavated prehistoric foundation, it seems that visitors need more help understanding what they are looking at. This new exhibit will provide more context. </w:t>
      </w:r>
    </w:p>
    <w:p w14:paraId="16171DEC" w14:textId="77777777" w:rsidR="004E74E3" w:rsidRPr="00A479E3" w:rsidRDefault="004E74E3" w:rsidP="004E74E3">
      <w:pPr>
        <w:rPr>
          <w:rFonts w:ascii="Cambria" w:hAnsi="Cambria"/>
        </w:rPr>
      </w:pPr>
    </w:p>
    <w:p w14:paraId="0FE3951E" w14:textId="77777777" w:rsidR="004E74E3" w:rsidRPr="00A479E3" w:rsidRDefault="004E74E3" w:rsidP="004E74E3">
      <w:pPr>
        <w:rPr>
          <w:rFonts w:ascii="Cambria" w:hAnsi="Cambria"/>
        </w:rPr>
      </w:pPr>
      <w:r w:rsidRPr="00A479E3">
        <w:rPr>
          <w:rFonts w:ascii="Cambria" w:hAnsi="Cambria"/>
        </w:rPr>
        <w:t xml:space="preserve">LCM’s educational packets are getting updated to incorporate newer Science Technology Engineering Arts and Math (STEAM) goals. Curator Tracey Sprague is revamping the content to align with goals presented at recent Connecting Hands Offering Lifelong Learning Adventures (CHOLLA) meetings that she attended this fall and winter. LCM staff returned to these meetings to promote awareness of the school bus reimbursement program, which is not being used as frequently this fiscal year. </w:t>
      </w:r>
    </w:p>
    <w:p w14:paraId="28DC6416" w14:textId="77777777" w:rsidR="004E74E3" w:rsidRPr="00A479E3" w:rsidRDefault="004E74E3" w:rsidP="004E74E3">
      <w:pPr>
        <w:rPr>
          <w:rFonts w:ascii="Cambria" w:hAnsi="Cambria"/>
        </w:rPr>
      </w:pPr>
    </w:p>
    <w:p w14:paraId="29F85EB5" w14:textId="77777777" w:rsidR="004E74E3" w:rsidRPr="00A479E3" w:rsidRDefault="004E74E3" w:rsidP="004E74E3">
      <w:pPr>
        <w:rPr>
          <w:rFonts w:ascii="Cambria" w:hAnsi="Cambria"/>
        </w:rPr>
      </w:pPr>
      <w:r w:rsidRPr="00A479E3">
        <w:rPr>
          <w:rFonts w:ascii="Cambria" w:hAnsi="Cambria"/>
        </w:rPr>
        <w:t xml:space="preserve">Collaborations with CHOLLA have promoted the museum as a continuing learning experience for grade </w:t>
      </w:r>
      <w:proofErr w:type="gramStart"/>
      <w:r w:rsidRPr="00A479E3">
        <w:rPr>
          <w:rFonts w:ascii="Cambria" w:hAnsi="Cambria"/>
        </w:rPr>
        <w:t>school teachers</w:t>
      </w:r>
      <w:proofErr w:type="gramEnd"/>
      <w:r w:rsidRPr="00A479E3">
        <w:rPr>
          <w:rFonts w:ascii="Cambria" w:hAnsi="Cambria"/>
        </w:rPr>
        <w:t xml:space="preserve">. As part of a class, a group of science teachers was planning to visit the museum and provide feedback on educational packets on April 4, 2020. Due to the closure of schools and museums, LCM has been working remotely to create a virtual experience. This will be conducted as an interactive PowerPoint presentation. Both Director Mary Beth Timm and Curator Virginia Lucas will call into a </w:t>
      </w:r>
      <w:r w:rsidRPr="00A479E3">
        <w:rPr>
          <w:rFonts w:ascii="Cambria" w:hAnsi="Cambria"/>
        </w:rPr>
        <w:lastRenderedPageBreak/>
        <w:t>virtual meeting to present the packet to the teachers. A question and answer series will complete the learning experience.</w:t>
      </w:r>
    </w:p>
    <w:p w14:paraId="385620DE" w14:textId="77777777" w:rsidR="004E74E3" w:rsidRPr="00A479E3" w:rsidRDefault="004E74E3" w:rsidP="004E74E3">
      <w:pPr>
        <w:rPr>
          <w:rFonts w:ascii="Cambria" w:hAnsi="Cambria"/>
        </w:rPr>
      </w:pPr>
    </w:p>
    <w:p w14:paraId="5B37B9B1" w14:textId="77777777" w:rsidR="004E74E3" w:rsidRPr="00A479E3" w:rsidRDefault="004E74E3" w:rsidP="004E74E3">
      <w:pPr>
        <w:rPr>
          <w:rFonts w:ascii="Cambria" w:hAnsi="Cambria"/>
        </w:rPr>
      </w:pPr>
      <w:r w:rsidRPr="00A479E3">
        <w:rPr>
          <w:rFonts w:ascii="Cambria" w:hAnsi="Cambria"/>
        </w:rPr>
        <w:t xml:space="preserve">Regular meetings are being conducted remotely. Curator Tracey Sprague called into the last CHOLLA meeting. The Board of Nevada Museums Association similarly conducted two phone meetings during this closure period to conduct business and develop communications for rural museums who may need assistance during this period of instability. Director Mary Beth Timm attended </w:t>
      </w:r>
      <w:proofErr w:type="gramStart"/>
      <w:r w:rsidRPr="00A479E3">
        <w:rPr>
          <w:rFonts w:ascii="Cambria" w:hAnsi="Cambria"/>
        </w:rPr>
        <w:t>both of these</w:t>
      </w:r>
      <w:proofErr w:type="gramEnd"/>
      <w:r w:rsidRPr="00A479E3">
        <w:rPr>
          <w:rFonts w:ascii="Cambria" w:hAnsi="Cambria"/>
        </w:rPr>
        <w:t xml:space="preserve"> meetings.</w:t>
      </w:r>
    </w:p>
    <w:p w14:paraId="03DB9B5D" w14:textId="77777777" w:rsidR="004E74E3" w:rsidRPr="00A479E3" w:rsidRDefault="004E74E3" w:rsidP="004E74E3">
      <w:pPr>
        <w:rPr>
          <w:rFonts w:ascii="Cambria" w:hAnsi="Cambria"/>
        </w:rPr>
      </w:pPr>
    </w:p>
    <w:p w14:paraId="1AE3ED05" w14:textId="77777777" w:rsidR="004E74E3" w:rsidRPr="00A479E3" w:rsidRDefault="004E74E3" w:rsidP="004E74E3">
      <w:pPr>
        <w:rPr>
          <w:rFonts w:ascii="Cambria" w:hAnsi="Cambria"/>
        </w:rPr>
      </w:pPr>
      <w:r w:rsidRPr="00A479E3">
        <w:rPr>
          <w:rFonts w:ascii="Cambria" w:hAnsi="Cambria"/>
        </w:rPr>
        <w:t xml:space="preserve">Reports, such as this one, are not difficult to write at home. Director Mary Beth Timm has been working on the Capital Improvement Project applications. Even though this year may not have as much funding as past years, the lower parking lot still needs a water cistern to collect excess </w:t>
      </w:r>
      <w:proofErr w:type="gramStart"/>
      <w:r w:rsidRPr="00A479E3">
        <w:rPr>
          <w:rFonts w:ascii="Cambria" w:hAnsi="Cambria"/>
        </w:rPr>
        <w:t>rain water</w:t>
      </w:r>
      <w:proofErr w:type="gramEnd"/>
      <w:r w:rsidRPr="00A479E3">
        <w:rPr>
          <w:rFonts w:ascii="Cambria" w:hAnsi="Cambria"/>
        </w:rPr>
        <w:t xml:space="preserve"> to prevent flooding of the adjacent buildings. A second request was for the repair and assessment of the outdoor exhibits (pueblos and pit house) that were constructed by the Civilian Conservation Corps so that they can be reopened to the public. A third request is for the new construction of a collections storage building that would replace the lower workshop and garage. All three of these projects are new requests.</w:t>
      </w:r>
    </w:p>
    <w:p w14:paraId="35088F11" w14:textId="77777777" w:rsidR="004E74E3" w:rsidRPr="00A479E3" w:rsidRDefault="004E74E3" w:rsidP="004E74E3">
      <w:pPr>
        <w:rPr>
          <w:rFonts w:ascii="Cambria" w:hAnsi="Cambria"/>
        </w:rPr>
      </w:pPr>
    </w:p>
    <w:p w14:paraId="24654623" w14:textId="77777777" w:rsidR="004E74E3" w:rsidRPr="00A479E3" w:rsidRDefault="004E74E3" w:rsidP="004E74E3">
      <w:pPr>
        <w:rPr>
          <w:rFonts w:ascii="Cambria" w:hAnsi="Cambria"/>
        </w:rPr>
      </w:pPr>
      <w:r w:rsidRPr="00A479E3">
        <w:rPr>
          <w:rFonts w:ascii="Cambria" w:hAnsi="Cambria"/>
        </w:rPr>
        <w:t>Curator Virginia Lucas seamlessly weaves working in the office with working from home. A few of her projects involve access to the museum collections, such as the Native American Graves Protection Repatriation Act (NAGPRA) inventory and researching faunal (animal) bones to include LCM’s collections in her dissertation. The projects also involve research and reports that can be written while at home. For example, Lucas is researching possible grants that could be used for American Indian consultation, publication of notices, and return of ancestors (human remains) portions of the NAGPRA process.</w:t>
      </w:r>
    </w:p>
    <w:p w14:paraId="5C4060B7" w14:textId="77777777" w:rsidR="004E74E3" w:rsidRPr="00A479E3" w:rsidRDefault="004E74E3" w:rsidP="004E74E3">
      <w:pPr>
        <w:rPr>
          <w:rFonts w:ascii="Cambria" w:hAnsi="Cambria"/>
        </w:rPr>
      </w:pPr>
    </w:p>
    <w:p w14:paraId="2CCB2892" w14:textId="77777777" w:rsidR="004E74E3" w:rsidRPr="00A479E3" w:rsidRDefault="004E74E3" w:rsidP="004E74E3">
      <w:pPr>
        <w:rPr>
          <w:rFonts w:ascii="Cambria" w:hAnsi="Cambria"/>
        </w:rPr>
      </w:pPr>
      <w:r w:rsidRPr="00A479E3">
        <w:rPr>
          <w:rFonts w:ascii="Cambria" w:hAnsi="Cambria"/>
          <w:u w:val="single"/>
        </w:rPr>
        <w:t>Communications with Docents, Volunteers, and stakeholders</w:t>
      </w:r>
      <w:r w:rsidRPr="00A479E3">
        <w:rPr>
          <w:rFonts w:ascii="Cambria" w:hAnsi="Cambria"/>
        </w:rPr>
        <w:t>:</w:t>
      </w:r>
    </w:p>
    <w:p w14:paraId="08E02596" w14:textId="77777777" w:rsidR="004E74E3" w:rsidRPr="00A479E3" w:rsidRDefault="004E74E3" w:rsidP="004E74E3">
      <w:pPr>
        <w:rPr>
          <w:rFonts w:ascii="Cambria" w:hAnsi="Cambria"/>
        </w:rPr>
      </w:pPr>
      <w:r w:rsidRPr="00A479E3">
        <w:rPr>
          <w:rFonts w:ascii="Cambria" w:hAnsi="Cambria"/>
        </w:rPr>
        <w:t xml:space="preserve">Information is disseminated to stakeholders as soon as it becomes available. This has been done on the website, social media platforms, newsletter distribution to members, and emails and phone calls to Docents and Volunteers. Open communication is maintained between the Director and Staff to ensure that projects are not stalled and optimal productivity. </w:t>
      </w:r>
    </w:p>
    <w:p w14:paraId="1A0E95FB" w14:textId="77777777" w:rsidR="004E74E3" w:rsidRPr="00A479E3" w:rsidRDefault="004E74E3" w:rsidP="004E74E3">
      <w:pPr>
        <w:rPr>
          <w:rFonts w:ascii="Cambria" w:hAnsi="Cambria"/>
        </w:rPr>
      </w:pPr>
    </w:p>
    <w:p w14:paraId="3C9C7149" w14:textId="77777777" w:rsidR="004E74E3" w:rsidRPr="00A479E3" w:rsidRDefault="004E74E3" w:rsidP="004E74E3">
      <w:pPr>
        <w:rPr>
          <w:rFonts w:ascii="Cambria" w:hAnsi="Cambria"/>
        </w:rPr>
      </w:pPr>
      <w:r w:rsidRPr="00A479E3">
        <w:rPr>
          <w:rFonts w:ascii="Cambria" w:hAnsi="Cambria"/>
        </w:rPr>
        <w:t xml:space="preserve">Social media presence has increased from twice a week to daily posts. The blurbs remind the public of online </w:t>
      </w:r>
      <w:proofErr w:type="spellStart"/>
      <w:r w:rsidRPr="00A479E3">
        <w:rPr>
          <w:rFonts w:ascii="Cambria" w:hAnsi="Cambria"/>
        </w:rPr>
        <w:t>SketchFab</w:t>
      </w:r>
      <w:proofErr w:type="spellEnd"/>
      <w:r w:rsidRPr="00A479E3">
        <w:rPr>
          <w:rFonts w:ascii="Cambria" w:hAnsi="Cambria"/>
        </w:rPr>
        <w:t xml:space="preserve"> scans of museum objects. They are educational and story-based to engage audiences with museum content. LCM staff hope that the continued presence will remind the public to return when the doors reopen.</w:t>
      </w:r>
    </w:p>
    <w:p w14:paraId="58B2D2B6" w14:textId="77777777" w:rsidR="004E74E3" w:rsidRPr="00A479E3" w:rsidRDefault="004E74E3" w:rsidP="004E74E3">
      <w:pPr>
        <w:rPr>
          <w:rFonts w:ascii="Cambria" w:hAnsi="Cambria"/>
        </w:rPr>
      </w:pPr>
    </w:p>
    <w:p w14:paraId="5F4A7E1C" w14:textId="77777777" w:rsidR="004E74E3" w:rsidRPr="00A479E3" w:rsidRDefault="004E74E3" w:rsidP="004E74E3">
      <w:pPr>
        <w:rPr>
          <w:rFonts w:ascii="Cambria" w:hAnsi="Cambria"/>
        </w:rPr>
      </w:pPr>
      <w:r w:rsidRPr="00A479E3">
        <w:rPr>
          <w:rFonts w:ascii="Cambria" w:hAnsi="Cambria"/>
        </w:rPr>
        <w:t xml:space="preserve">The social media push included a “ask curators anything” session on Tuesday March 24, 2020 from 1 pm to 3 pm. Curator Tracey Sprague and Director Mary Beth Timm actively monitored social media accounts, with a focus on Facebook. Three questions were submitted and answered. Additionally, a Curator from the Las Vegas Natural History Museum reached out with a conservation question that was answered via Facebook </w:t>
      </w:r>
      <w:r w:rsidRPr="00A479E3">
        <w:rPr>
          <w:rFonts w:ascii="Cambria" w:hAnsi="Cambria"/>
        </w:rPr>
        <w:lastRenderedPageBreak/>
        <w:t>messenger. If the program repeats, it will be restricted to one staff person until the volume of questions increases.</w:t>
      </w:r>
    </w:p>
    <w:p w14:paraId="47D4EAE3" w14:textId="77777777" w:rsidR="004E74E3" w:rsidRPr="00A479E3" w:rsidRDefault="004E74E3" w:rsidP="004E74E3">
      <w:pPr>
        <w:rPr>
          <w:rFonts w:ascii="Cambria" w:hAnsi="Cambria"/>
        </w:rPr>
      </w:pPr>
    </w:p>
    <w:p w14:paraId="4E43E3D3" w14:textId="77777777" w:rsidR="004E74E3" w:rsidRPr="00A479E3" w:rsidRDefault="004E74E3" w:rsidP="004E74E3">
      <w:pPr>
        <w:rPr>
          <w:rFonts w:ascii="Cambria" w:hAnsi="Cambria"/>
        </w:rPr>
      </w:pPr>
      <w:r w:rsidRPr="00A479E3">
        <w:rPr>
          <w:rFonts w:ascii="Cambria" w:hAnsi="Cambria"/>
        </w:rPr>
        <w:t>The website content is being revisited during this closure period. It has been updated to let the public know that we are closed. Additionally, staff are evaluating the pages and its organization to improve its effectiveness. Website text is a project that is easy to work on at home.</w:t>
      </w:r>
    </w:p>
    <w:p w14:paraId="1D87FBEF" w14:textId="77777777" w:rsidR="004E74E3" w:rsidRPr="00A479E3" w:rsidRDefault="004E74E3" w:rsidP="004E74E3">
      <w:pPr>
        <w:rPr>
          <w:rFonts w:ascii="Cambria" w:hAnsi="Cambria"/>
        </w:rPr>
      </w:pPr>
    </w:p>
    <w:p w14:paraId="04D8B0FB" w14:textId="77777777" w:rsidR="004E74E3" w:rsidRPr="00A479E3" w:rsidRDefault="004E74E3" w:rsidP="004E74E3">
      <w:pPr>
        <w:rPr>
          <w:rFonts w:ascii="Cambria" w:hAnsi="Cambria"/>
        </w:rPr>
      </w:pPr>
      <w:r w:rsidRPr="00A479E3">
        <w:rPr>
          <w:rFonts w:ascii="Cambria" w:hAnsi="Cambria"/>
        </w:rPr>
        <w:t>LCM staff is selecting artifacts that could be used for a “Treasures of Nevada” program that is being revamped by Public Information Officer Guy Clifton. Two artifacts, one historic and one archaeological are being assessed to highlight Lost City Museum’s collections. Currently, Curators Sprague and Lucas are working on photographs and descriptions. These will be submitted to PIO Clifton next week.</w:t>
      </w:r>
    </w:p>
    <w:p w14:paraId="080A46A8" w14:textId="77777777" w:rsidR="004E74E3" w:rsidRPr="00A479E3" w:rsidRDefault="004E74E3" w:rsidP="004E74E3">
      <w:pPr>
        <w:rPr>
          <w:rFonts w:ascii="Cambria" w:hAnsi="Cambria"/>
        </w:rPr>
      </w:pPr>
    </w:p>
    <w:p w14:paraId="0D455AB9" w14:textId="77777777" w:rsidR="004E74E3" w:rsidRPr="00A479E3" w:rsidRDefault="004E74E3" w:rsidP="004E74E3">
      <w:pPr>
        <w:rPr>
          <w:rFonts w:ascii="Cambria" w:hAnsi="Cambria"/>
        </w:rPr>
      </w:pPr>
      <w:r w:rsidRPr="00A479E3">
        <w:rPr>
          <w:rFonts w:ascii="Cambria" w:hAnsi="Cambria"/>
          <w:u w:val="single"/>
        </w:rPr>
        <w:t>Moving Forward</w:t>
      </w:r>
      <w:r w:rsidRPr="00A479E3">
        <w:rPr>
          <w:rFonts w:ascii="Cambria" w:hAnsi="Cambria"/>
        </w:rPr>
        <w:t>:</w:t>
      </w:r>
    </w:p>
    <w:p w14:paraId="38B62DD2" w14:textId="77777777" w:rsidR="004E74E3" w:rsidRPr="00A479E3" w:rsidRDefault="004E74E3" w:rsidP="004E74E3">
      <w:pPr>
        <w:rPr>
          <w:rFonts w:ascii="Cambria" w:hAnsi="Cambria"/>
        </w:rPr>
      </w:pPr>
      <w:r w:rsidRPr="00A479E3">
        <w:rPr>
          <w:rFonts w:ascii="Cambria" w:hAnsi="Cambria"/>
        </w:rPr>
        <w:t xml:space="preserve">LCM staff are adapting (along with other state employees) to the work from home directive. Productivity is variable among staff. Those who </w:t>
      </w:r>
      <w:proofErr w:type="gramStart"/>
      <w:r w:rsidRPr="00A479E3">
        <w:rPr>
          <w:rFonts w:ascii="Cambria" w:hAnsi="Cambria"/>
        </w:rPr>
        <w:t>are able to</w:t>
      </w:r>
      <w:proofErr w:type="gramEnd"/>
      <w:r w:rsidRPr="00A479E3">
        <w:rPr>
          <w:rFonts w:ascii="Cambria" w:hAnsi="Cambria"/>
        </w:rPr>
        <w:t xml:space="preserve"> go into the office (with the exception of the Director) are more productive than those who have not been in the building. This is expected because the pause of ordering and closure of the Museum Store reduces the number of tasks that part-time employees can complete.</w:t>
      </w:r>
    </w:p>
    <w:p w14:paraId="4008971F" w14:textId="77777777" w:rsidR="004E74E3" w:rsidRPr="00A479E3" w:rsidRDefault="004E74E3" w:rsidP="004E74E3">
      <w:pPr>
        <w:rPr>
          <w:rFonts w:ascii="Cambria" w:hAnsi="Cambria"/>
        </w:rPr>
      </w:pPr>
    </w:p>
    <w:p w14:paraId="249A6531" w14:textId="77777777" w:rsidR="004E74E3" w:rsidRPr="00A479E3" w:rsidRDefault="004E74E3" w:rsidP="004E74E3">
      <w:pPr>
        <w:rPr>
          <w:rFonts w:ascii="Cambria" w:hAnsi="Cambria"/>
        </w:rPr>
      </w:pPr>
      <w:r w:rsidRPr="00A479E3">
        <w:rPr>
          <w:rFonts w:ascii="Cambria" w:hAnsi="Cambria"/>
        </w:rPr>
        <w:t xml:space="preserve">In the next two and half weeks of working from home, these projects are expected to be completed and new ones initiated. Director Mary Beth Timm expects to create more schematics such as a Strategic Plan to provide an overarching vision for museum activities. </w:t>
      </w:r>
    </w:p>
    <w:p w14:paraId="5228D5FA" w14:textId="77777777" w:rsidR="004E74E3" w:rsidRPr="00A479E3" w:rsidRDefault="004E74E3" w:rsidP="004E74E3">
      <w:pPr>
        <w:rPr>
          <w:rFonts w:ascii="Cambria" w:hAnsi="Cambria"/>
        </w:rPr>
      </w:pPr>
    </w:p>
    <w:p w14:paraId="03A5B51C" w14:textId="77777777" w:rsidR="004E74E3" w:rsidRPr="00A479E3" w:rsidRDefault="004E74E3" w:rsidP="004E74E3">
      <w:pPr>
        <w:rPr>
          <w:rFonts w:ascii="Cambria" w:hAnsi="Cambria"/>
        </w:rPr>
      </w:pPr>
      <w:r w:rsidRPr="00A479E3">
        <w:rPr>
          <w:rFonts w:ascii="Cambria" w:hAnsi="Cambria"/>
        </w:rPr>
        <w:t xml:space="preserve">Communications with stakeholders will be on-going. Other standard communications will be evaluated such as letters sent to members requesting renewals. Three letters are currently used: one to ask for a renewal, a second notice for renewal and a thank you for the contribution. The text has not been updated for </w:t>
      </w:r>
      <w:proofErr w:type="gramStart"/>
      <w:r w:rsidRPr="00A479E3">
        <w:rPr>
          <w:rFonts w:ascii="Cambria" w:hAnsi="Cambria"/>
        </w:rPr>
        <w:t>a number of</w:t>
      </w:r>
      <w:proofErr w:type="gramEnd"/>
      <w:r w:rsidRPr="00A479E3">
        <w:rPr>
          <w:rFonts w:ascii="Cambria" w:hAnsi="Cambria"/>
        </w:rPr>
        <w:t xml:space="preserve"> years. These can be refreshed.</w:t>
      </w:r>
    </w:p>
    <w:p w14:paraId="0721AC1F" w14:textId="77777777" w:rsidR="004E74E3" w:rsidRPr="00A479E3" w:rsidRDefault="004E74E3" w:rsidP="004E74E3">
      <w:pPr>
        <w:rPr>
          <w:rFonts w:ascii="Cambria" w:hAnsi="Cambria"/>
        </w:rPr>
      </w:pPr>
    </w:p>
    <w:p w14:paraId="31D4D689" w14:textId="77777777" w:rsidR="004E74E3" w:rsidRPr="00A479E3" w:rsidRDefault="004E74E3" w:rsidP="004E74E3">
      <w:pPr>
        <w:rPr>
          <w:rFonts w:ascii="Cambria" w:hAnsi="Cambria"/>
        </w:rPr>
      </w:pPr>
      <w:r w:rsidRPr="00A479E3">
        <w:rPr>
          <w:rFonts w:ascii="Cambria" w:hAnsi="Cambria"/>
        </w:rPr>
        <w:t>Finally, new programs can also be developed from home. Museum Attendant, Jesse Davie, is currently researching and brainstorming activities that the public would enjoy completing at the museum. These will be tied to the Museum’s mission, include a hands-on component, and be marketed towards all ages. LCM’s workshops have been extremely popular- with wait lists! LCM staff hope to be able to offer them again soon.</w:t>
      </w:r>
    </w:p>
    <w:p w14:paraId="6D54D8C9" w14:textId="77777777" w:rsidR="0049035D" w:rsidRDefault="0049035D" w:rsidP="00334BAE">
      <w:pPr>
        <w:ind w:right="-720"/>
        <w:rPr>
          <w:rFonts w:ascii="Cambria" w:eastAsia="MS Mincho" w:hAnsi="Cambria" w:cs="Times New Roman"/>
          <w:b/>
        </w:rPr>
      </w:pPr>
    </w:p>
    <w:p w14:paraId="7B3AC097" w14:textId="4DAFD395" w:rsidR="00334BAE" w:rsidRPr="00A479E3" w:rsidRDefault="00334BAE" w:rsidP="00334BAE">
      <w:pPr>
        <w:ind w:right="-720"/>
        <w:rPr>
          <w:rFonts w:ascii="Cambria" w:eastAsia="MS Mincho" w:hAnsi="Cambria" w:cs="Times New Roman"/>
          <w:b/>
        </w:rPr>
      </w:pPr>
      <w:r w:rsidRPr="00A479E3">
        <w:rPr>
          <w:rFonts w:ascii="Cambria" w:eastAsia="MS Mincho" w:hAnsi="Cambria" w:cs="Times New Roman"/>
          <w:b/>
        </w:rPr>
        <w:t>General activities:</w:t>
      </w:r>
    </w:p>
    <w:p w14:paraId="17FB4962" w14:textId="77777777" w:rsidR="00334BAE" w:rsidRPr="00A479E3" w:rsidRDefault="00334BAE" w:rsidP="00334BAE">
      <w:pPr>
        <w:ind w:right="-720"/>
        <w:rPr>
          <w:rFonts w:ascii="Cambria" w:eastAsia="MS Mincho" w:hAnsi="Cambria" w:cs="Times New Roman"/>
          <w:bCs/>
        </w:rPr>
      </w:pPr>
    </w:p>
    <w:p w14:paraId="0ACA0095"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Jan 1- Holiday, closed to the public</w:t>
      </w:r>
    </w:p>
    <w:p w14:paraId="0284FFF7" w14:textId="77777777" w:rsidR="009123B9" w:rsidRPr="00A479E3" w:rsidRDefault="009123B9" w:rsidP="009123B9">
      <w:pPr>
        <w:ind w:right="-720"/>
        <w:rPr>
          <w:rFonts w:ascii="Cambria" w:eastAsia="MS Mincho" w:hAnsi="Cambria" w:cs="Times New Roman"/>
          <w:bCs/>
        </w:rPr>
      </w:pPr>
    </w:p>
    <w:p w14:paraId="435C642C" w14:textId="03B9F418"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 xml:space="preserve">Jan 15- Tracey Sprague attended the CHOLLA meeting at Corn Creek visitor center, </w:t>
      </w:r>
      <w:r w:rsidR="0049035D" w:rsidRPr="00A479E3">
        <w:rPr>
          <w:rFonts w:ascii="Cambria" w:eastAsia="MS Mincho" w:hAnsi="Cambria" w:cs="Times New Roman"/>
          <w:bCs/>
        </w:rPr>
        <w:t>Pahranagat</w:t>
      </w:r>
      <w:r w:rsidRPr="00A479E3">
        <w:rPr>
          <w:rFonts w:ascii="Cambria" w:eastAsia="MS Mincho" w:hAnsi="Cambria" w:cs="Times New Roman"/>
          <w:bCs/>
        </w:rPr>
        <w:t xml:space="preserve"> National Monument.</w:t>
      </w:r>
    </w:p>
    <w:p w14:paraId="4A7BC3BA" w14:textId="77777777" w:rsidR="009123B9" w:rsidRPr="00A479E3" w:rsidRDefault="009123B9" w:rsidP="009123B9">
      <w:pPr>
        <w:ind w:right="-720"/>
        <w:rPr>
          <w:rFonts w:ascii="Cambria" w:eastAsia="MS Mincho" w:hAnsi="Cambria" w:cs="Times New Roman"/>
          <w:bCs/>
        </w:rPr>
      </w:pPr>
    </w:p>
    <w:p w14:paraId="09109BF4"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lastRenderedPageBreak/>
        <w:t>Jan 16- Mary Beth Timm participated in the American Association of State and Local History sponsorship committee</w:t>
      </w:r>
    </w:p>
    <w:p w14:paraId="5D3B89E6" w14:textId="77777777" w:rsidR="009123B9" w:rsidRPr="00A479E3" w:rsidRDefault="009123B9" w:rsidP="009123B9">
      <w:pPr>
        <w:ind w:right="-720"/>
        <w:rPr>
          <w:rFonts w:ascii="Cambria" w:eastAsia="MS Mincho" w:hAnsi="Cambria" w:cs="Times New Roman"/>
          <w:bCs/>
        </w:rPr>
      </w:pPr>
    </w:p>
    <w:p w14:paraId="5026277A"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Jan 20- Mary Beth Timm met with representatives of Get Outdoors Nevada to plan for inclusion in an upcoming PBS programming. As of this report, the project is on hold. The filming will occur when the museum re-opens.</w:t>
      </w:r>
    </w:p>
    <w:p w14:paraId="62C554E0" w14:textId="77777777" w:rsidR="009123B9" w:rsidRPr="00A479E3" w:rsidRDefault="009123B9" w:rsidP="009123B9">
      <w:pPr>
        <w:ind w:right="-720"/>
        <w:rPr>
          <w:rFonts w:ascii="Cambria" w:eastAsia="MS Mincho" w:hAnsi="Cambria" w:cs="Times New Roman"/>
          <w:bCs/>
        </w:rPr>
      </w:pPr>
    </w:p>
    <w:p w14:paraId="4756023F"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Jan 23- Mary Beth Timm and Virginia Lucas attended the Southern Nevada Agency Partnership Cultural Resources Team (SNAPCRT) meeting at Lake Mead National Recreation Area to solicit partners in upcoming interactive workshops at LCM.</w:t>
      </w:r>
    </w:p>
    <w:p w14:paraId="49A101CE" w14:textId="77777777" w:rsidR="009123B9" w:rsidRPr="00A479E3" w:rsidRDefault="009123B9" w:rsidP="009123B9">
      <w:pPr>
        <w:ind w:right="-720"/>
        <w:rPr>
          <w:rFonts w:ascii="Cambria" w:eastAsia="MS Mincho" w:hAnsi="Cambria" w:cs="Times New Roman"/>
          <w:bCs/>
        </w:rPr>
      </w:pPr>
    </w:p>
    <w:p w14:paraId="40CF0A49"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Jan 28- Tracey Sprague and Virginia Lucas assisted Jana Ward in preparing gourds for a painting workshop in February.</w:t>
      </w:r>
    </w:p>
    <w:p w14:paraId="61CA732D" w14:textId="77777777" w:rsidR="009123B9" w:rsidRPr="00A479E3" w:rsidRDefault="009123B9" w:rsidP="009123B9">
      <w:pPr>
        <w:ind w:right="-720"/>
        <w:rPr>
          <w:rFonts w:ascii="Cambria" w:eastAsia="MS Mincho" w:hAnsi="Cambria" w:cs="Times New Roman"/>
          <w:bCs/>
        </w:rPr>
      </w:pPr>
    </w:p>
    <w:p w14:paraId="2EB16B54"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Jan 28- Mary Beth Timm participated in a Director’s phone meeting.</w:t>
      </w:r>
    </w:p>
    <w:p w14:paraId="676F3128" w14:textId="77777777" w:rsidR="009123B9" w:rsidRPr="00A479E3" w:rsidRDefault="009123B9" w:rsidP="009123B9">
      <w:pPr>
        <w:ind w:right="-720"/>
        <w:rPr>
          <w:rFonts w:ascii="Cambria" w:eastAsia="MS Mincho" w:hAnsi="Cambria" w:cs="Times New Roman"/>
          <w:bCs/>
        </w:rPr>
      </w:pPr>
    </w:p>
    <w:p w14:paraId="2FBDBBDA"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Jan 29- Whitney’s Water repaired two broken toilets at LCM. These will be replaced with the 2019 funded CIP. However, it is not known when the project will be completed- and the toilets needed to be functional for the public.</w:t>
      </w:r>
    </w:p>
    <w:p w14:paraId="1CDC5863" w14:textId="77777777" w:rsidR="009123B9" w:rsidRPr="00A479E3" w:rsidRDefault="009123B9" w:rsidP="009123B9">
      <w:pPr>
        <w:ind w:right="-720"/>
        <w:rPr>
          <w:rFonts w:ascii="Cambria" w:eastAsia="MS Mincho" w:hAnsi="Cambria" w:cs="Times New Roman"/>
          <w:bCs/>
        </w:rPr>
      </w:pPr>
    </w:p>
    <w:p w14:paraId="4C379EAA"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Jan 30- Mary Beth Timm researched water rights at UNLV’s special collections</w:t>
      </w:r>
    </w:p>
    <w:p w14:paraId="0CCEAB4A" w14:textId="77777777" w:rsidR="009123B9" w:rsidRPr="00A479E3" w:rsidRDefault="009123B9" w:rsidP="009123B9">
      <w:pPr>
        <w:ind w:right="-720"/>
        <w:rPr>
          <w:rFonts w:ascii="Cambria" w:eastAsia="MS Mincho" w:hAnsi="Cambria" w:cs="Times New Roman"/>
          <w:bCs/>
        </w:rPr>
      </w:pPr>
    </w:p>
    <w:p w14:paraId="6F8DECF4"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Feb 4- Mary Beth Timm attended training through Human Resources titled, “Foundations of Supervisory Leadership.” It is a new training series offered to supervisors. This quarter, four of eight trainings were completed.</w:t>
      </w:r>
    </w:p>
    <w:p w14:paraId="32C839E3" w14:textId="77777777" w:rsidR="009123B9" w:rsidRPr="00A479E3" w:rsidRDefault="009123B9" w:rsidP="009123B9">
      <w:pPr>
        <w:ind w:right="-720"/>
        <w:rPr>
          <w:rFonts w:ascii="Cambria" w:eastAsia="MS Mincho" w:hAnsi="Cambria" w:cs="Times New Roman"/>
          <w:bCs/>
        </w:rPr>
      </w:pPr>
    </w:p>
    <w:p w14:paraId="46618D03"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Feb 6- Tracey Sprague and Virginia Lucas assisted Jana Ward in preparing gourds for the upcoming painting workshop in February</w:t>
      </w:r>
    </w:p>
    <w:p w14:paraId="276B73DF" w14:textId="77777777" w:rsidR="009123B9" w:rsidRPr="00A479E3" w:rsidRDefault="009123B9" w:rsidP="009123B9">
      <w:pPr>
        <w:ind w:right="-720"/>
        <w:rPr>
          <w:rFonts w:ascii="Cambria" w:eastAsia="MS Mincho" w:hAnsi="Cambria" w:cs="Times New Roman"/>
          <w:bCs/>
        </w:rPr>
      </w:pPr>
    </w:p>
    <w:p w14:paraId="60490C4C"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Feb 10 &amp; 11- Mary Beth Timm attended two more training sessions</w:t>
      </w:r>
    </w:p>
    <w:p w14:paraId="6D69BB17" w14:textId="77777777" w:rsidR="009123B9" w:rsidRPr="00A479E3" w:rsidRDefault="009123B9" w:rsidP="009123B9">
      <w:pPr>
        <w:ind w:right="-720"/>
        <w:rPr>
          <w:rFonts w:ascii="Cambria" w:eastAsia="MS Mincho" w:hAnsi="Cambria" w:cs="Times New Roman"/>
          <w:bCs/>
        </w:rPr>
      </w:pPr>
    </w:p>
    <w:p w14:paraId="0C3B4863"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Feb 15- Virginia Lucas hosted a behind the scenes tour for the Nevadans For Cultural Preservation (NVCFP) friends group associated with the southern State Historic Preservation Office (SHPO)’s site stewardship program.</w:t>
      </w:r>
    </w:p>
    <w:p w14:paraId="5954A826" w14:textId="77777777" w:rsidR="009123B9" w:rsidRPr="00A479E3" w:rsidRDefault="009123B9" w:rsidP="009123B9">
      <w:pPr>
        <w:ind w:right="-720"/>
        <w:rPr>
          <w:rFonts w:ascii="Cambria" w:eastAsia="MS Mincho" w:hAnsi="Cambria" w:cs="Times New Roman"/>
          <w:bCs/>
        </w:rPr>
      </w:pPr>
    </w:p>
    <w:p w14:paraId="1FC39DC3"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Feb 24 &amp; 26- Virginia Lucas visited UNLV’s special collection to access the institutional archives held there. In the 1980’s, Chick Perkins and at a separate time, Pat Olson, took files there for storage. These used to be held at the museum. It is unknown why they were taken to the Lied Library. It is suspected that they were deposited there after that library was named the southern Nevada archival repository.</w:t>
      </w:r>
    </w:p>
    <w:p w14:paraId="2E880128" w14:textId="77777777" w:rsidR="009123B9" w:rsidRPr="00A479E3" w:rsidRDefault="009123B9" w:rsidP="009123B9">
      <w:pPr>
        <w:ind w:right="-720"/>
        <w:rPr>
          <w:rFonts w:ascii="Cambria" w:eastAsia="MS Mincho" w:hAnsi="Cambria" w:cs="Times New Roman"/>
          <w:bCs/>
        </w:rPr>
      </w:pPr>
    </w:p>
    <w:p w14:paraId="32A121AA"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 xml:space="preserve">Feb 29- Virginia Lucas and Tracey Sprague attended the State Historic Preservation Office (SHPO)’s site stewardship training to learn more about archaeological site monitoring in southern </w:t>
      </w:r>
      <w:r w:rsidRPr="00A479E3">
        <w:rPr>
          <w:rFonts w:ascii="Cambria" w:eastAsia="MS Mincho" w:hAnsi="Cambria" w:cs="Times New Roman"/>
          <w:bCs/>
        </w:rPr>
        <w:lastRenderedPageBreak/>
        <w:t>Nevada. This training includes an overview of laws and regulations that protect Nevada’s archaeological resources. Both are certified stewards now.</w:t>
      </w:r>
    </w:p>
    <w:p w14:paraId="6A955132" w14:textId="77777777" w:rsidR="009123B9" w:rsidRPr="00A479E3" w:rsidRDefault="009123B9" w:rsidP="009123B9">
      <w:pPr>
        <w:ind w:right="-720"/>
        <w:rPr>
          <w:rFonts w:ascii="Cambria" w:eastAsia="MS Mincho" w:hAnsi="Cambria" w:cs="Times New Roman"/>
          <w:bCs/>
        </w:rPr>
      </w:pPr>
    </w:p>
    <w:p w14:paraId="7D58CE37"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Mar 4- Tracey Sprague worked with Wes Southerland at NSMLV to assist with exhibit work during their staff shortage.</w:t>
      </w:r>
    </w:p>
    <w:p w14:paraId="52EC1921" w14:textId="77777777" w:rsidR="009123B9" w:rsidRPr="00A479E3" w:rsidRDefault="009123B9" w:rsidP="009123B9">
      <w:pPr>
        <w:ind w:right="-720"/>
        <w:rPr>
          <w:rFonts w:ascii="Cambria" w:eastAsia="MS Mincho" w:hAnsi="Cambria" w:cs="Times New Roman"/>
          <w:bCs/>
        </w:rPr>
      </w:pPr>
    </w:p>
    <w:p w14:paraId="468CD849"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Mar 5- Mary Beth Timm attended a fourth training in the Foundations of Supervisory Leadership seminar given by the State of Nevada’s HR Department. At the time of this report, the trainings have been cancelled and it is not known when they will resume. MBT plans on finishing the program.</w:t>
      </w:r>
    </w:p>
    <w:p w14:paraId="2452456F" w14:textId="77777777" w:rsidR="009123B9" w:rsidRPr="00A479E3" w:rsidRDefault="009123B9" w:rsidP="009123B9">
      <w:pPr>
        <w:ind w:right="-720"/>
        <w:rPr>
          <w:rFonts w:ascii="Cambria" w:eastAsia="MS Mincho" w:hAnsi="Cambria" w:cs="Times New Roman"/>
          <w:bCs/>
        </w:rPr>
      </w:pPr>
    </w:p>
    <w:p w14:paraId="033E6FCC"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Mar 6- Mary Beth Timm called into the DMH Board meeting.</w:t>
      </w:r>
    </w:p>
    <w:p w14:paraId="0D5388A1" w14:textId="77777777" w:rsidR="009123B9" w:rsidRPr="00A479E3" w:rsidRDefault="009123B9" w:rsidP="009123B9">
      <w:pPr>
        <w:ind w:right="-720"/>
        <w:rPr>
          <w:rFonts w:ascii="Cambria" w:eastAsia="MS Mincho" w:hAnsi="Cambria" w:cs="Times New Roman"/>
          <w:bCs/>
        </w:rPr>
      </w:pPr>
    </w:p>
    <w:p w14:paraId="58AD3FB6"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Mar 12- Mary Beth Timm submitted the Budget Concept Papers to the Administrative Office for the next fiscal year.</w:t>
      </w:r>
    </w:p>
    <w:p w14:paraId="097214EF" w14:textId="77777777" w:rsidR="009123B9" w:rsidRPr="00A479E3" w:rsidRDefault="009123B9" w:rsidP="009123B9">
      <w:pPr>
        <w:ind w:right="-720"/>
        <w:rPr>
          <w:rFonts w:ascii="Cambria" w:eastAsia="MS Mincho" w:hAnsi="Cambria" w:cs="Times New Roman"/>
          <w:bCs/>
        </w:rPr>
      </w:pPr>
    </w:p>
    <w:p w14:paraId="7899C79F"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Mar 15- Closed to the public, LCM staff on site</w:t>
      </w:r>
    </w:p>
    <w:p w14:paraId="3E8C24CF" w14:textId="77777777" w:rsidR="009123B9" w:rsidRPr="00A479E3" w:rsidRDefault="009123B9" w:rsidP="009123B9">
      <w:pPr>
        <w:ind w:right="-720"/>
        <w:rPr>
          <w:rFonts w:ascii="Cambria" w:eastAsia="MS Mincho" w:hAnsi="Cambria" w:cs="Times New Roman"/>
          <w:bCs/>
        </w:rPr>
      </w:pPr>
    </w:p>
    <w:p w14:paraId="216CF164"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Mar 16- Building closed to the public, LCM staff limited to one staff person there at a time. Mary Beth Timm attended a phone meeting with Myron Freedman to discuss the closure</w:t>
      </w:r>
    </w:p>
    <w:p w14:paraId="6B755B26" w14:textId="77777777" w:rsidR="009123B9" w:rsidRPr="00A479E3" w:rsidRDefault="009123B9" w:rsidP="009123B9">
      <w:pPr>
        <w:ind w:right="-720"/>
        <w:rPr>
          <w:rFonts w:ascii="Cambria" w:eastAsia="MS Mincho" w:hAnsi="Cambria" w:cs="Times New Roman"/>
          <w:bCs/>
        </w:rPr>
      </w:pPr>
    </w:p>
    <w:p w14:paraId="1036A822"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Mar 18- Tracey Sprague attended a CHOLLA meeting via phone</w:t>
      </w:r>
    </w:p>
    <w:p w14:paraId="1BDCE669" w14:textId="77777777" w:rsidR="009123B9" w:rsidRPr="00A479E3" w:rsidRDefault="009123B9" w:rsidP="009123B9">
      <w:pPr>
        <w:ind w:right="-720"/>
        <w:rPr>
          <w:rFonts w:ascii="Cambria" w:eastAsia="MS Mincho" w:hAnsi="Cambria" w:cs="Times New Roman"/>
          <w:bCs/>
        </w:rPr>
      </w:pPr>
    </w:p>
    <w:p w14:paraId="04801D9E"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Mar 19- Mary Beth Timm called into a meeting with other Directors and Myron Freedman</w:t>
      </w:r>
    </w:p>
    <w:p w14:paraId="41FCF736" w14:textId="77777777" w:rsidR="009123B9" w:rsidRPr="00A479E3" w:rsidRDefault="009123B9" w:rsidP="009123B9">
      <w:pPr>
        <w:ind w:right="-720"/>
        <w:rPr>
          <w:rFonts w:ascii="Cambria" w:eastAsia="MS Mincho" w:hAnsi="Cambria" w:cs="Times New Roman"/>
          <w:bCs/>
        </w:rPr>
      </w:pPr>
    </w:p>
    <w:p w14:paraId="20A4B107"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Mar 24- All staff called into a conference line to discuss an archaeology article in the morning. That afternoon, Tracey Sprague and Mary Beth Timm answered questions posed through social media platforms.</w:t>
      </w:r>
    </w:p>
    <w:p w14:paraId="69282E49" w14:textId="77777777" w:rsidR="009123B9" w:rsidRPr="00A479E3" w:rsidRDefault="009123B9" w:rsidP="009123B9">
      <w:pPr>
        <w:ind w:right="-720"/>
        <w:rPr>
          <w:rFonts w:ascii="Cambria" w:eastAsia="MS Mincho" w:hAnsi="Cambria" w:cs="Times New Roman"/>
          <w:bCs/>
        </w:rPr>
      </w:pPr>
    </w:p>
    <w:p w14:paraId="45849111"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Mar 27- Mary Beth Timm accepted the role of acting Director for NSMLV, to begin next quarter.</w:t>
      </w:r>
    </w:p>
    <w:p w14:paraId="09BE1E42" w14:textId="77777777" w:rsidR="009123B9" w:rsidRPr="00A479E3" w:rsidRDefault="009123B9" w:rsidP="009123B9">
      <w:pPr>
        <w:ind w:right="-720"/>
        <w:rPr>
          <w:rFonts w:ascii="Cambria" w:eastAsia="MS Mincho" w:hAnsi="Cambria" w:cs="Times New Roman"/>
          <w:bCs/>
        </w:rPr>
      </w:pPr>
    </w:p>
    <w:p w14:paraId="5D9B7EB9"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Mar 31- Mary Beth Timm met with Sarah Hulme and Dennis McBride at NSMLV to discuss the transition.</w:t>
      </w:r>
    </w:p>
    <w:p w14:paraId="31597A9D" w14:textId="77777777" w:rsidR="009123B9" w:rsidRPr="00A479E3" w:rsidRDefault="009123B9" w:rsidP="009123B9">
      <w:pPr>
        <w:ind w:right="-720"/>
        <w:rPr>
          <w:rFonts w:ascii="Cambria" w:eastAsia="MS Mincho" w:hAnsi="Cambria" w:cs="Times New Roman"/>
          <w:bCs/>
        </w:rPr>
      </w:pPr>
    </w:p>
    <w:p w14:paraId="50C1B918" w14:textId="77777777" w:rsidR="009123B9" w:rsidRPr="00A479E3" w:rsidRDefault="009123B9" w:rsidP="009123B9">
      <w:pPr>
        <w:ind w:right="-720"/>
        <w:rPr>
          <w:rFonts w:ascii="Cambria" w:eastAsia="MS Mincho" w:hAnsi="Cambria" w:cs="Times New Roman"/>
          <w:b/>
        </w:rPr>
      </w:pPr>
      <w:r w:rsidRPr="00A479E3">
        <w:rPr>
          <w:rFonts w:ascii="Cambria" w:eastAsia="MS Mincho" w:hAnsi="Cambria" w:cs="Times New Roman"/>
          <w:b/>
        </w:rPr>
        <w:t>Programming Events</w:t>
      </w:r>
    </w:p>
    <w:p w14:paraId="32E6A250" w14:textId="77777777" w:rsidR="009123B9" w:rsidRPr="00A479E3" w:rsidRDefault="009123B9" w:rsidP="009123B9">
      <w:pPr>
        <w:ind w:right="-720"/>
        <w:rPr>
          <w:rFonts w:ascii="Cambria" w:eastAsia="MS Mincho" w:hAnsi="Cambria" w:cs="Times New Roman"/>
          <w:b/>
        </w:rPr>
      </w:pPr>
    </w:p>
    <w:p w14:paraId="54EDB3AC"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Jan- Feb- The Las Vegas Lineup Exhibit was hosted at LCM. This is an award winning, bi-lingual exhibition that was created through a partnership between NSMLV and the Las Vegas Review Journal. Guests were able to look at the photographs from the 1960’s and submit possible identifications. It is the first time that the exhibit has traveled to Overton.</w:t>
      </w:r>
    </w:p>
    <w:p w14:paraId="3E12BACE" w14:textId="77777777" w:rsidR="009123B9" w:rsidRPr="00A479E3" w:rsidRDefault="009123B9" w:rsidP="009123B9">
      <w:pPr>
        <w:ind w:right="-720"/>
        <w:rPr>
          <w:rFonts w:ascii="Cambria" w:eastAsia="MS Mincho" w:hAnsi="Cambria" w:cs="Times New Roman"/>
          <w:bCs/>
        </w:rPr>
      </w:pPr>
    </w:p>
    <w:p w14:paraId="6F954B32"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 xml:space="preserve">Jan 11– Las Vegas lineup lecture. Sarah Hulme (NSMLV) and Kelly </w:t>
      </w:r>
      <w:proofErr w:type="spellStart"/>
      <w:r w:rsidRPr="00A479E3">
        <w:rPr>
          <w:rFonts w:ascii="Cambria" w:eastAsia="MS Mincho" w:hAnsi="Cambria" w:cs="Times New Roman"/>
          <w:bCs/>
        </w:rPr>
        <w:t>Luchs</w:t>
      </w:r>
      <w:proofErr w:type="spellEnd"/>
      <w:r w:rsidRPr="00A479E3">
        <w:rPr>
          <w:rFonts w:ascii="Cambria" w:eastAsia="MS Mincho" w:hAnsi="Cambria" w:cs="Times New Roman"/>
          <w:bCs/>
        </w:rPr>
        <w:t xml:space="preserve"> (Las Vegas Review Journal) presented about the importance of public interaction with museum collections and the </w:t>
      </w:r>
      <w:r w:rsidRPr="00A479E3">
        <w:rPr>
          <w:rFonts w:ascii="Cambria" w:eastAsia="MS Mincho" w:hAnsi="Cambria" w:cs="Times New Roman"/>
          <w:bCs/>
        </w:rPr>
        <w:lastRenderedPageBreak/>
        <w:t xml:space="preserve">identification project. Over 15 million identifications have been completed since the exhibit began a few years ago. </w:t>
      </w:r>
    </w:p>
    <w:p w14:paraId="4D72BF9D" w14:textId="77777777" w:rsidR="009123B9" w:rsidRPr="00A479E3" w:rsidRDefault="009123B9" w:rsidP="009123B9">
      <w:pPr>
        <w:ind w:right="-720"/>
        <w:rPr>
          <w:rFonts w:ascii="Cambria" w:eastAsia="MS Mincho" w:hAnsi="Cambria" w:cs="Times New Roman"/>
          <w:bCs/>
        </w:rPr>
      </w:pPr>
    </w:p>
    <w:p w14:paraId="462DCD04" w14:textId="77777777"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bCs/>
        </w:rPr>
        <w:t xml:space="preserve">Feb 23- Jana Ward led ten participants in a workshop to paint gourds. The workshop was completely full and raised $260 for the Docent Council. </w:t>
      </w:r>
      <w:proofErr w:type="gramStart"/>
      <w:r w:rsidRPr="00A479E3">
        <w:rPr>
          <w:rFonts w:ascii="Cambria" w:eastAsia="MS Mincho" w:hAnsi="Cambria" w:cs="Times New Roman"/>
          <w:bCs/>
        </w:rPr>
        <w:t>All of</w:t>
      </w:r>
      <w:proofErr w:type="gramEnd"/>
      <w:r w:rsidRPr="00A479E3">
        <w:rPr>
          <w:rFonts w:ascii="Cambria" w:eastAsia="MS Mincho" w:hAnsi="Cambria" w:cs="Times New Roman"/>
          <w:bCs/>
        </w:rPr>
        <w:t xml:space="preserve"> the participants listened to an archaeology lecture by Virginia Lucas. At the end, </w:t>
      </w:r>
      <w:proofErr w:type="gramStart"/>
      <w:r w:rsidRPr="00A479E3">
        <w:rPr>
          <w:rFonts w:ascii="Cambria" w:eastAsia="MS Mincho" w:hAnsi="Cambria" w:cs="Times New Roman"/>
          <w:bCs/>
        </w:rPr>
        <w:t>every one</w:t>
      </w:r>
      <w:proofErr w:type="gramEnd"/>
      <w:r w:rsidRPr="00A479E3">
        <w:rPr>
          <w:rFonts w:ascii="Cambria" w:eastAsia="MS Mincho" w:hAnsi="Cambria" w:cs="Times New Roman"/>
          <w:bCs/>
        </w:rPr>
        <w:t xml:space="preserve"> took home a painted gourd.</w:t>
      </w:r>
    </w:p>
    <w:p w14:paraId="661EEA44" w14:textId="77777777" w:rsidR="009123B9" w:rsidRPr="00A479E3" w:rsidRDefault="009123B9" w:rsidP="009123B9">
      <w:pPr>
        <w:ind w:right="-720"/>
        <w:rPr>
          <w:rFonts w:ascii="Cambria" w:eastAsia="MS Mincho" w:hAnsi="Cambria" w:cs="Times New Roman"/>
        </w:rPr>
      </w:pPr>
    </w:p>
    <w:p w14:paraId="59ABD627" w14:textId="1CD9165E" w:rsidR="00847BAA" w:rsidRPr="00A479E3" w:rsidRDefault="009123B9" w:rsidP="009123B9">
      <w:pPr>
        <w:ind w:right="-720"/>
        <w:rPr>
          <w:rFonts w:ascii="Cambria" w:eastAsia="MS Mincho" w:hAnsi="Cambria" w:cs="Times New Roman"/>
        </w:rPr>
      </w:pPr>
      <w:r w:rsidRPr="00A479E3">
        <w:rPr>
          <w:rFonts w:ascii="Cambria" w:eastAsia="MS Mincho" w:hAnsi="Cambria" w:cs="Times New Roman"/>
        </w:rPr>
        <w:t>Mar 14- 85</w:t>
      </w:r>
      <w:r w:rsidRPr="00A479E3">
        <w:rPr>
          <w:rFonts w:ascii="Cambria" w:eastAsia="MS Mincho" w:hAnsi="Cambria" w:cs="Times New Roman"/>
          <w:vertAlign w:val="superscript"/>
        </w:rPr>
        <w:t>th</w:t>
      </w:r>
      <w:r w:rsidRPr="00A479E3">
        <w:rPr>
          <w:rFonts w:ascii="Cambria" w:eastAsia="MS Mincho" w:hAnsi="Cambria" w:cs="Times New Roman"/>
        </w:rPr>
        <w:t xml:space="preserve"> anniversary of LCM’s construction in 1935. Mark Hall-Patton, Administrator of the Clark County Museum System gave the Keynote address at 11. He was followed by </w:t>
      </w:r>
      <w:r w:rsidR="000F2D99" w:rsidRPr="00A479E3">
        <w:rPr>
          <w:rFonts w:ascii="Cambria" w:eastAsia="MS Mincho" w:hAnsi="Cambria" w:cs="Times New Roman"/>
        </w:rPr>
        <w:t>Georgia Hall,</w:t>
      </w:r>
      <w:r w:rsidRPr="00A479E3">
        <w:rPr>
          <w:rFonts w:ascii="Cambria" w:eastAsia="MS Mincho" w:hAnsi="Cambria" w:cs="Times New Roman"/>
        </w:rPr>
        <w:t xml:space="preserve"> Moapa Valley historian. Later that afternoon, the Las Vegas Model A club gave a presentation on their automobiles and Curator Virginia Lucas gave a presentation on faunal analysis of Moapa Valley. Despite the looming closure, LCM had 91 attendees!!! It was a highly successful event.</w:t>
      </w:r>
    </w:p>
    <w:p w14:paraId="7A1747B6" w14:textId="77777777" w:rsidR="009123B9" w:rsidRPr="00A479E3" w:rsidRDefault="009123B9" w:rsidP="009123B9">
      <w:pPr>
        <w:ind w:right="-720"/>
        <w:rPr>
          <w:rFonts w:ascii="Cambria" w:eastAsia="MS Mincho" w:hAnsi="Cambria" w:cs="Times New Roman"/>
        </w:rPr>
      </w:pPr>
    </w:p>
    <w:p w14:paraId="6A26FB97" w14:textId="4811E0FF" w:rsidR="009123B9" w:rsidRPr="00A479E3" w:rsidRDefault="009123B9" w:rsidP="009123B9">
      <w:pPr>
        <w:ind w:right="-720"/>
        <w:rPr>
          <w:rFonts w:ascii="Cambria" w:eastAsia="MS Mincho" w:hAnsi="Cambria" w:cs="Times New Roman"/>
          <w:bCs/>
        </w:rPr>
      </w:pPr>
      <w:r w:rsidRPr="00A479E3">
        <w:rPr>
          <w:rFonts w:ascii="Cambria" w:eastAsia="MS Mincho" w:hAnsi="Cambria" w:cs="Times New Roman"/>
        </w:rPr>
        <w:t xml:space="preserve">Mar 28- CANCELLED- Dr. Kevin Burls of the Cooperative Extension Office, University of Nevada, Reno was going to travel to LCM to conduct a lecture and hands-on planting exercise for LCM’s test garden. Dr. Burls has planted gardens across the northern and southern parts of the state </w:t>
      </w:r>
      <w:proofErr w:type="gramStart"/>
      <w:r w:rsidRPr="00A479E3">
        <w:rPr>
          <w:rFonts w:ascii="Cambria" w:eastAsia="MS Mincho" w:hAnsi="Cambria" w:cs="Times New Roman"/>
        </w:rPr>
        <w:t>in an attempt to</w:t>
      </w:r>
      <w:proofErr w:type="gramEnd"/>
      <w:r w:rsidRPr="00A479E3">
        <w:rPr>
          <w:rFonts w:ascii="Cambria" w:eastAsia="MS Mincho" w:hAnsi="Cambria" w:cs="Times New Roman"/>
        </w:rPr>
        <w:t xml:space="preserve"> create a seed packet that can be planted across Nevada. LCM has one of the test sites in </w:t>
      </w:r>
      <w:r w:rsidR="000F2D99" w:rsidRPr="00A479E3">
        <w:rPr>
          <w:rFonts w:ascii="Cambria" w:eastAsia="MS Mincho" w:hAnsi="Cambria" w:cs="Times New Roman"/>
        </w:rPr>
        <w:t>its</w:t>
      </w:r>
      <w:r w:rsidRPr="00A479E3">
        <w:rPr>
          <w:rFonts w:ascii="Cambria" w:eastAsia="MS Mincho" w:hAnsi="Cambria" w:cs="Times New Roman"/>
        </w:rPr>
        <w:t xml:space="preserve"> Pioneer Garden.</w:t>
      </w:r>
    </w:p>
    <w:p w14:paraId="748EAE0A" w14:textId="77777777" w:rsidR="009123B9" w:rsidRPr="00A479E3" w:rsidRDefault="009123B9" w:rsidP="009123B9">
      <w:pPr>
        <w:ind w:right="-720"/>
        <w:rPr>
          <w:rFonts w:ascii="Cambria" w:eastAsia="MS Mincho" w:hAnsi="Cambria" w:cs="Times New Roman"/>
        </w:rPr>
      </w:pPr>
    </w:p>
    <w:p w14:paraId="20B79BD6" w14:textId="3C2B998A" w:rsidR="009123B9" w:rsidRPr="00A479E3" w:rsidRDefault="009123B9" w:rsidP="009123B9">
      <w:pPr>
        <w:ind w:right="-720"/>
        <w:rPr>
          <w:rFonts w:ascii="Cambria" w:eastAsia="MS Mincho" w:hAnsi="Cambria" w:cs="Times New Roman"/>
          <w:b/>
        </w:rPr>
      </w:pPr>
      <w:r w:rsidRPr="00A479E3">
        <w:rPr>
          <w:rFonts w:ascii="Cambria" w:eastAsia="MS Mincho" w:hAnsi="Cambria" w:cs="Times New Roman"/>
          <w:b/>
        </w:rPr>
        <w:t>Upcoming programming—PENDING REOPENING TO THE PUBLIC</w:t>
      </w:r>
    </w:p>
    <w:p w14:paraId="6FAE1C5F" w14:textId="77777777" w:rsidR="00847BAA" w:rsidRPr="00A479E3" w:rsidRDefault="00847BAA" w:rsidP="009123B9">
      <w:pPr>
        <w:ind w:right="-720"/>
        <w:rPr>
          <w:rFonts w:ascii="Cambria" w:eastAsia="MS Mincho" w:hAnsi="Cambria" w:cs="Times New Roman"/>
          <w:b/>
        </w:rPr>
      </w:pPr>
    </w:p>
    <w:p w14:paraId="08504176" w14:textId="2B4D3E05" w:rsidR="00847BAA" w:rsidRPr="00A479E3" w:rsidRDefault="00847BAA" w:rsidP="009123B9">
      <w:pPr>
        <w:ind w:right="-720"/>
        <w:rPr>
          <w:rFonts w:ascii="Cambria" w:eastAsia="MS Mincho" w:hAnsi="Cambria" w:cs="Times New Roman"/>
          <w:bCs/>
        </w:rPr>
      </w:pPr>
      <w:r w:rsidRPr="00A479E3">
        <w:rPr>
          <w:rFonts w:ascii="Cambria" w:eastAsia="MS Mincho" w:hAnsi="Cambria" w:cs="Times New Roman"/>
          <w:bCs/>
        </w:rPr>
        <w:t>TBD. Docent &amp; Volunteer Appreciation Dinner</w:t>
      </w:r>
    </w:p>
    <w:p w14:paraId="3C1A56E0" w14:textId="77777777" w:rsidR="00847BAA" w:rsidRPr="00A479E3" w:rsidRDefault="00847BAA" w:rsidP="009123B9">
      <w:pPr>
        <w:ind w:right="-720"/>
        <w:rPr>
          <w:rFonts w:ascii="Cambria" w:eastAsia="MS Mincho" w:hAnsi="Cambria" w:cs="Times New Roman"/>
          <w:bCs/>
        </w:rPr>
      </w:pPr>
    </w:p>
    <w:p w14:paraId="0689C7D7" w14:textId="4D510368" w:rsidR="009123B9" w:rsidRPr="00A479E3" w:rsidRDefault="00847BAA" w:rsidP="009123B9">
      <w:pPr>
        <w:ind w:right="-720"/>
        <w:rPr>
          <w:rFonts w:ascii="Cambria" w:eastAsia="MS Mincho" w:hAnsi="Cambria" w:cs="Times New Roman"/>
          <w:bCs/>
        </w:rPr>
      </w:pPr>
      <w:r w:rsidRPr="00A479E3">
        <w:rPr>
          <w:rFonts w:ascii="Cambria" w:eastAsia="MS Mincho" w:hAnsi="Cambria" w:cs="Times New Roman"/>
          <w:bCs/>
        </w:rPr>
        <w:t>TBD.</w:t>
      </w:r>
      <w:r w:rsidR="009123B9" w:rsidRPr="00A479E3">
        <w:rPr>
          <w:rFonts w:ascii="Cambria" w:eastAsia="MS Mincho" w:hAnsi="Cambria" w:cs="Times New Roman"/>
          <w:bCs/>
        </w:rPr>
        <w:t xml:space="preserve"> Kid’s Day. [CANCELLED]</w:t>
      </w:r>
    </w:p>
    <w:p w14:paraId="6EC4426B" w14:textId="77777777" w:rsidR="009123B9" w:rsidRPr="00A479E3" w:rsidRDefault="009123B9" w:rsidP="009123B9">
      <w:pPr>
        <w:ind w:right="-720"/>
        <w:rPr>
          <w:rFonts w:ascii="Cambria" w:eastAsia="MS Mincho" w:hAnsi="Cambria" w:cs="Times New Roman"/>
          <w:bCs/>
        </w:rPr>
      </w:pPr>
    </w:p>
    <w:p w14:paraId="7A34EF5D" w14:textId="37FC9276" w:rsidR="009123B9" w:rsidRPr="00A479E3" w:rsidRDefault="00847BAA" w:rsidP="009123B9">
      <w:pPr>
        <w:ind w:right="-720"/>
        <w:rPr>
          <w:rFonts w:ascii="Cambria" w:eastAsia="MS Mincho" w:hAnsi="Cambria" w:cs="Times New Roman"/>
          <w:bCs/>
        </w:rPr>
      </w:pPr>
      <w:r w:rsidRPr="00A479E3">
        <w:rPr>
          <w:rFonts w:ascii="Cambria" w:eastAsia="MS Mincho" w:hAnsi="Cambria" w:cs="Times New Roman"/>
          <w:bCs/>
        </w:rPr>
        <w:t>TBD.</w:t>
      </w:r>
      <w:r w:rsidR="009123B9" w:rsidRPr="00A479E3">
        <w:rPr>
          <w:rFonts w:ascii="Cambria" w:eastAsia="MS Mincho" w:hAnsi="Cambria" w:cs="Times New Roman"/>
          <w:bCs/>
        </w:rPr>
        <w:t xml:space="preserve"> Lithics workshop, learn how to make stone tools out of obsidian with Bureau of Reclamation’s Archaeologist, Justin DeMaio.</w:t>
      </w:r>
      <w:r w:rsidRPr="00A479E3">
        <w:rPr>
          <w:rFonts w:ascii="Cambria" w:eastAsia="MS Mincho" w:hAnsi="Cambria" w:cs="Times New Roman"/>
          <w:bCs/>
        </w:rPr>
        <w:t xml:space="preserve"> [CANCELLED]</w:t>
      </w:r>
    </w:p>
    <w:p w14:paraId="6F8B7EFF" w14:textId="5593FD70" w:rsidR="00847BAA" w:rsidRPr="00A479E3" w:rsidRDefault="00847BAA" w:rsidP="009123B9">
      <w:pPr>
        <w:ind w:right="-720"/>
        <w:rPr>
          <w:rFonts w:ascii="Cambria" w:eastAsia="MS Mincho" w:hAnsi="Cambria" w:cs="Times New Roman"/>
          <w:bCs/>
        </w:rPr>
      </w:pPr>
    </w:p>
    <w:p w14:paraId="1EEE8EDE" w14:textId="21A37A06" w:rsidR="004E74E3" w:rsidRPr="00A479E3" w:rsidRDefault="00847BAA" w:rsidP="009123B9">
      <w:pPr>
        <w:ind w:right="-720"/>
        <w:rPr>
          <w:rFonts w:ascii="Cambria" w:eastAsia="MS Mincho" w:hAnsi="Cambria" w:cs="Times New Roman"/>
          <w:bCs/>
        </w:rPr>
      </w:pPr>
      <w:r w:rsidRPr="00A479E3">
        <w:rPr>
          <w:rFonts w:ascii="Cambria" w:eastAsia="MS Mincho" w:hAnsi="Cambria" w:cs="Times New Roman"/>
          <w:bCs/>
        </w:rPr>
        <w:t>TBD. Members and Docent targeting, exclusive programming: Faunal ID workshop with Curator of Archaeology- Ginny Lucas.</w:t>
      </w:r>
    </w:p>
    <w:p w14:paraId="4C8F349F" w14:textId="77777777" w:rsidR="009123B9" w:rsidRPr="00A479E3" w:rsidRDefault="009123B9" w:rsidP="009123B9">
      <w:pPr>
        <w:ind w:right="-720"/>
        <w:rPr>
          <w:rFonts w:ascii="Cambria" w:eastAsia="MS Mincho" w:hAnsi="Cambria" w:cs="Times New Roman"/>
          <w:bCs/>
        </w:rPr>
      </w:pPr>
    </w:p>
    <w:p w14:paraId="714C1CAE" w14:textId="77777777" w:rsidR="00334BAE" w:rsidRPr="00A479E3" w:rsidRDefault="00334BAE" w:rsidP="00334BAE">
      <w:pPr>
        <w:ind w:right="-720"/>
        <w:rPr>
          <w:rFonts w:ascii="Cambria" w:eastAsia="MS Mincho" w:hAnsi="Cambria" w:cs="Times New Roman"/>
          <w:b/>
        </w:rPr>
      </w:pPr>
      <w:r w:rsidRPr="00A479E3">
        <w:rPr>
          <w:rFonts w:ascii="Cambria" w:eastAsia="MS Mincho" w:hAnsi="Cambria" w:cs="Times New Roman"/>
          <w:b/>
        </w:rPr>
        <w:t>Mission Statement</w:t>
      </w:r>
    </w:p>
    <w:p w14:paraId="0FF53587" w14:textId="77777777" w:rsidR="00334BAE" w:rsidRPr="00A479E3" w:rsidRDefault="00334BAE" w:rsidP="00334BAE">
      <w:pPr>
        <w:ind w:right="-720"/>
        <w:rPr>
          <w:rFonts w:ascii="Cambria" w:eastAsia="MS Mincho" w:hAnsi="Cambria" w:cs="Times New Roman"/>
          <w:i/>
        </w:rPr>
      </w:pPr>
      <w:r w:rsidRPr="00A479E3">
        <w:rPr>
          <w:rFonts w:ascii="Cambria" w:eastAsia="MS Mincho" w:hAnsi="Cambria" w:cs="Times New Roman"/>
          <w:i/>
        </w:rPr>
        <w:t xml:space="preserve">Approved 11/18/2015 </w:t>
      </w:r>
    </w:p>
    <w:p w14:paraId="4D132853" w14:textId="77777777" w:rsidR="00334BAE" w:rsidRPr="00A479E3" w:rsidRDefault="00334BAE" w:rsidP="00334BAE">
      <w:pPr>
        <w:ind w:right="-720"/>
        <w:rPr>
          <w:rFonts w:ascii="Cambria" w:eastAsia="MS Mincho" w:hAnsi="Cambria" w:cs="Times New Roman"/>
          <w:i/>
        </w:rPr>
      </w:pPr>
    </w:p>
    <w:p w14:paraId="72FEDF67" w14:textId="77777777" w:rsidR="00334BAE" w:rsidRPr="00A479E3" w:rsidRDefault="00334BAE" w:rsidP="00334BAE">
      <w:pPr>
        <w:ind w:right="-720"/>
        <w:rPr>
          <w:rFonts w:ascii="Cambria" w:eastAsia="MS Mincho" w:hAnsi="Cambria" w:cs="Times New Roman"/>
        </w:rPr>
      </w:pPr>
      <w:r w:rsidRPr="00A479E3">
        <w:rPr>
          <w:rFonts w:ascii="Cambria" w:eastAsia="MS Mincho" w:hAnsi="Cambria" w:cs="Times New Roman"/>
        </w:rPr>
        <w:t>Lost City Museum, an archaeology museum belonging to the state of Nevada, is committed to the study and preservation of archaeological sites and prehistoric and historic artifacts found in the Moapa Valley and adjacent areas, and interpreting this history through exhibits and public programs, assisting researchers, and educating and inspiring visitors.</w:t>
      </w:r>
    </w:p>
    <w:p w14:paraId="36CD57CC" w14:textId="77777777" w:rsidR="00334BAE" w:rsidRPr="00A479E3" w:rsidRDefault="00334BAE" w:rsidP="00334BAE">
      <w:pPr>
        <w:ind w:right="-720"/>
        <w:rPr>
          <w:rFonts w:ascii="Cambria" w:eastAsia="MS Mincho" w:hAnsi="Cambria" w:cs="Times New Roman"/>
          <w:b/>
        </w:rPr>
      </w:pPr>
    </w:p>
    <w:p w14:paraId="7EADFDCE" w14:textId="77777777" w:rsidR="00334BAE" w:rsidRPr="00A479E3" w:rsidRDefault="00334BAE" w:rsidP="00334BAE">
      <w:pPr>
        <w:ind w:right="-720"/>
        <w:rPr>
          <w:rFonts w:ascii="Cambria" w:eastAsia="MS Mincho" w:hAnsi="Cambria" w:cs="Times New Roman"/>
          <w:b/>
        </w:rPr>
      </w:pPr>
      <w:r w:rsidRPr="00A479E3">
        <w:rPr>
          <w:rFonts w:ascii="Cambria" w:eastAsia="MS Mincho" w:hAnsi="Cambria" w:cs="Times New Roman"/>
          <w:b/>
        </w:rPr>
        <w:t>Current Operations</w:t>
      </w:r>
    </w:p>
    <w:p w14:paraId="73EEB9B9" w14:textId="77777777" w:rsidR="00334BAE" w:rsidRPr="00A479E3" w:rsidRDefault="00334BAE" w:rsidP="00334BAE">
      <w:pPr>
        <w:ind w:right="-720"/>
        <w:rPr>
          <w:rFonts w:ascii="Cambria" w:eastAsia="MS Mincho" w:hAnsi="Cambria" w:cs="Times New Roman"/>
          <w:b/>
        </w:rPr>
      </w:pPr>
    </w:p>
    <w:p w14:paraId="2857F202" w14:textId="77777777" w:rsidR="00334BAE" w:rsidRPr="00A479E3" w:rsidRDefault="00334BAE" w:rsidP="00334BAE">
      <w:pPr>
        <w:ind w:right="-720"/>
        <w:rPr>
          <w:rFonts w:ascii="Cambria" w:eastAsia="MS Mincho" w:hAnsi="Cambria" w:cs="Times New Roman"/>
        </w:rPr>
      </w:pPr>
      <w:r w:rsidRPr="00A479E3">
        <w:rPr>
          <w:rFonts w:ascii="Cambria" w:eastAsia="MS Mincho" w:hAnsi="Cambria" w:cs="Times New Roman"/>
        </w:rPr>
        <w:t>The Lost City Museum is open 7 days a week, 8:30am to 4:30pm.</w:t>
      </w:r>
    </w:p>
    <w:p w14:paraId="59A99FD5" w14:textId="50EBFDAF" w:rsidR="00B57A56" w:rsidRPr="00A479E3" w:rsidRDefault="00334BAE" w:rsidP="00334BAE">
      <w:pPr>
        <w:rPr>
          <w:rFonts w:ascii="Cambria" w:hAnsi="Cambria"/>
        </w:rPr>
      </w:pPr>
      <w:r w:rsidRPr="00A479E3">
        <w:rPr>
          <w:rFonts w:ascii="Cambria" w:eastAsia="MS Mincho" w:hAnsi="Cambria" w:cs="Times New Roman"/>
        </w:rPr>
        <w:t>LCM is closed Thanksgiving Day, Christmas Day, and New Year’s Day.</w:t>
      </w:r>
    </w:p>
    <w:sectPr w:rsidR="00B57A56" w:rsidRPr="00A479E3" w:rsidSect="002968B4">
      <w:headerReference w:type="even" r:id="rId22"/>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337CA" w14:textId="77777777" w:rsidR="00C3744F" w:rsidRDefault="00C3744F" w:rsidP="009475DF">
      <w:r>
        <w:separator/>
      </w:r>
    </w:p>
  </w:endnote>
  <w:endnote w:type="continuationSeparator" w:id="0">
    <w:p w14:paraId="2D698AE8" w14:textId="77777777" w:rsidR="00C3744F" w:rsidRDefault="00C3744F" w:rsidP="0094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E00002FF" w:usb1="5000205B" w:usb2="00000020" w:usb3="00000000" w:csb0="0000019F" w:csb1="00000000"/>
  </w:font>
  <w:font w:name="Garage Gothic">
    <w:altName w:val="Calibri"/>
    <w:panose1 w:val="00000000000000000000"/>
    <w:charset w:val="00"/>
    <w:family w:val="modern"/>
    <w:notTrueType/>
    <w:pitch w:val="fixed"/>
    <w:sig w:usb0="8000006F" w:usb1="4000004A" w:usb2="00000000" w:usb3="00000000" w:csb0="000000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864338"/>
      <w:docPartObj>
        <w:docPartGallery w:val="Page Numbers (Bottom of Page)"/>
        <w:docPartUnique/>
      </w:docPartObj>
    </w:sdtPr>
    <w:sdtEndPr>
      <w:rPr>
        <w:color w:val="7F7F7F" w:themeColor="background1" w:themeShade="7F"/>
        <w:spacing w:val="60"/>
      </w:rPr>
    </w:sdtEndPr>
    <w:sdtContent>
      <w:p w14:paraId="3D5CFDEF" w14:textId="4CDE924D" w:rsidR="002968B4" w:rsidRDefault="002968B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5CA2703" w14:textId="3FD8A7CC" w:rsidR="00814F6C" w:rsidRPr="00242B0E" w:rsidRDefault="00814F6C" w:rsidP="00242B0E">
    <w:pPr>
      <w:pStyle w:val="Footer"/>
      <w:jc w:val="center"/>
      <w:rPr>
        <w:rFonts w:ascii="Garage Gothic" w:hAnsi="Garage Gothic"/>
        <w:b/>
        <w:bCs/>
        <w:color w:val="4D664F"/>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F29D" w14:textId="77777777" w:rsidR="002968B4" w:rsidRPr="002968B4" w:rsidRDefault="002968B4" w:rsidP="002968B4">
    <w:pPr>
      <w:pStyle w:val="Footer"/>
      <w:jc w:val="center"/>
      <w:rPr>
        <w:rFonts w:ascii="Garage Gothic" w:hAnsi="Garage Gothic"/>
        <w:b/>
        <w:bCs/>
        <w:color w:val="4D664F"/>
        <w:sz w:val="20"/>
        <w:szCs w:val="20"/>
      </w:rPr>
    </w:pPr>
    <w:r w:rsidRPr="002968B4">
      <w:rPr>
        <w:rFonts w:ascii="Garage Gothic" w:hAnsi="Garage Gothic"/>
        <w:b/>
        <w:bCs/>
        <w:color w:val="4D664F"/>
        <w:sz w:val="20"/>
        <w:szCs w:val="20"/>
      </w:rPr>
      <w:t xml:space="preserve">A DIVISION OF THE NEVADA DEPARTMENT OF TOURISM AND CULTURAL </w:t>
    </w:r>
    <w:proofErr w:type="gramStart"/>
    <w:r w:rsidRPr="002968B4">
      <w:rPr>
        <w:rFonts w:ascii="Garage Gothic" w:hAnsi="Garage Gothic"/>
        <w:b/>
        <w:bCs/>
        <w:color w:val="4D664F"/>
        <w:sz w:val="20"/>
        <w:szCs w:val="20"/>
      </w:rPr>
      <w:t>AFFAIRS  |</w:t>
    </w:r>
    <w:proofErr w:type="gramEnd"/>
    <w:r w:rsidRPr="002968B4">
      <w:rPr>
        <w:rFonts w:ascii="Garage Gothic" w:hAnsi="Garage Gothic"/>
        <w:b/>
        <w:bCs/>
        <w:color w:val="4D664F"/>
        <w:sz w:val="20"/>
        <w:szCs w:val="20"/>
      </w:rPr>
      <w:t xml:space="preserve">  LOSTCITYMUSEUM.ORG</w:t>
    </w:r>
  </w:p>
  <w:p w14:paraId="1E00A830" w14:textId="77777777" w:rsidR="002968B4" w:rsidRDefault="00296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08F06" w14:textId="77777777" w:rsidR="00C3744F" w:rsidRDefault="00C3744F" w:rsidP="009475DF">
      <w:r>
        <w:separator/>
      </w:r>
    </w:p>
  </w:footnote>
  <w:footnote w:type="continuationSeparator" w:id="0">
    <w:p w14:paraId="55DA8B0A" w14:textId="77777777" w:rsidR="00C3744F" w:rsidRDefault="00C3744F" w:rsidP="0094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E505" w14:textId="77777777" w:rsidR="009475DF" w:rsidRDefault="00070C02">
    <w:pPr>
      <w:pStyle w:val="Header"/>
    </w:pPr>
    <w:r>
      <w:rPr>
        <w:noProof/>
      </w:rPr>
      <w:pict w14:anchorId="40E92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31376" o:spid="_x0000_s2051" type="#_x0000_t75" alt="" style="position:absolute;margin-left:0;margin-top:0;width:573.95pt;height:742.5pt;z-index:-251653120;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08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085"/>
    </w:tblGrid>
    <w:tr w:rsidR="002968B4" w:rsidRPr="009475DF" w14:paraId="43123B30" w14:textId="77777777" w:rsidTr="002968B4">
      <w:trPr>
        <w:trHeight w:val="941"/>
      </w:trPr>
      <w:tc>
        <w:tcPr>
          <w:tcW w:w="4085" w:type="dxa"/>
        </w:tcPr>
        <w:p w14:paraId="7724C871" w14:textId="77777777" w:rsidR="002968B4" w:rsidRPr="0011078F" w:rsidRDefault="002968B4" w:rsidP="002968B4">
          <w:pPr>
            <w:tabs>
              <w:tab w:val="center" w:pos="4320"/>
              <w:tab w:val="right" w:pos="8640"/>
            </w:tabs>
            <w:rPr>
              <w:rFonts w:ascii="Cambria" w:eastAsia="Times New Roman" w:hAnsi="Cambria" w:cs="Times New Roman"/>
            </w:rPr>
          </w:pPr>
          <w:r w:rsidRPr="0011078F">
            <w:rPr>
              <w:rFonts w:ascii="Cambria" w:eastAsia="Times New Roman" w:hAnsi="Cambria" w:cs="Times New Roman"/>
            </w:rPr>
            <w:t>Lost City Museum</w:t>
          </w:r>
        </w:p>
        <w:p w14:paraId="592A97C7" w14:textId="77777777" w:rsidR="002968B4" w:rsidRPr="0011078F" w:rsidRDefault="002968B4" w:rsidP="002968B4">
          <w:pPr>
            <w:tabs>
              <w:tab w:val="center" w:pos="4320"/>
              <w:tab w:val="right" w:pos="8640"/>
            </w:tabs>
            <w:rPr>
              <w:rFonts w:ascii="Cambria" w:eastAsia="Times New Roman" w:hAnsi="Cambria" w:cs="Times New Roman"/>
            </w:rPr>
          </w:pPr>
          <w:r w:rsidRPr="0011078F">
            <w:rPr>
              <w:rFonts w:ascii="Cambria" w:eastAsia="Times New Roman" w:hAnsi="Cambria" w:cs="Times New Roman"/>
            </w:rPr>
            <w:t>Report to Board</w:t>
          </w:r>
        </w:p>
        <w:p w14:paraId="520D8987" w14:textId="23C65EC8" w:rsidR="002968B4" w:rsidRPr="0011078F" w:rsidRDefault="0003565D" w:rsidP="002968B4">
          <w:pPr>
            <w:tabs>
              <w:tab w:val="center" w:pos="4320"/>
              <w:tab w:val="right" w:pos="8640"/>
            </w:tabs>
            <w:rPr>
              <w:rFonts w:ascii="Cambria" w:eastAsia="Times New Roman" w:hAnsi="Cambria" w:cs="Times New Roman"/>
            </w:rPr>
          </w:pPr>
          <w:r>
            <w:rPr>
              <w:rFonts w:ascii="Cambria" w:eastAsia="Times New Roman" w:hAnsi="Cambria" w:cs="Times New Roman"/>
            </w:rPr>
            <w:t>June 11-12</w:t>
          </w:r>
          <w:r w:rsidR="002968B4">
            <w:rPr>
              <w:rFonts w:ascii="Cambria" w:eastAsia="Times New Roman" w:hAnsi="Cambria" w:cs="Times New Roman"/>
            </w:rPr>
            <w:t>, 2020</w:t>
          </w:r>
        </w:p>
        <w:p w14:paraId="2BDA1722" w14:textId="4B572D77" w:rsidR="002968B4" w:rsidRPr="009475DF" w:rsidRDefault="002968B4" w:rsidP="00CB6417">
          <w:pPr>
            <w:rPr>
              <w:rFonts w:ascii="Roboto Slab" w:hAnsi="Roboto Slab"/>
              <w:sz w:val="16"/>
              <w:szCs w:val="16"/>
            </w:rPr>
          </w:pPr>
        </w:p>
      </w:tc>
    </w:tr>
  </w:tbl>
  <w:p w14:paraId="2D7577F5" w14:textId="77777777" w:rsidR="009475DF" w:rsidRPr="009475DF" w:rsidRDefault="00070C02" w:rsidP="009475DF">
    <w:pPr>
      <w:jc w:val="right"/>
      <w:rPr>
        <w:rFonts w:ascii="Roboto Slab" w:hAnsi="Roboto Slab"/>
        <w:sz w:val="16"/>
        <w:szCs w:val="16"/>
      </w:rPr>
    </w:pPr>
    <w:r>
      <w:rPr>
        <w:rFonts w:ascii="Roboto Slab" w:hAnsi="Roboto Slab"/>
        <w:noProof/>
        <w:sz w:val="16"/>
        <w:szCs w:val="16"/>
      </w:rPr>
      <w:pict w14:anchorId="20D40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31377" o:spid="_x0000_s2050" type="#_x0000_t75" alt="" style="position:absolute;left:0;text-align:left;margin-left:0;margin-top:0;width:573.95pt;height:742.5pt;z-index:-251650048;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76"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50"/>
      <w:gridCol w:w="4111"/>
      <w:gridCol w:w="2615"/>
    </w:tblGrid>
    <w:tr w:rsidR="002968B4" w:rsidRPr="009475DF" w14:paraId="71A3C999" w14:textId="77777777" w:rsidTr="0058040A">
      <w:trPr>
        <w:trHeight w:val="941"/>
      </w:trPr>
      <w:tc>
        <w:tcPr>
          <w:tcW w:w="4085" w:type="dxa"/>
        </w:tcPr>
        <w:p w14:paraId="70F9C547" w14:textId="77777777" w:rsidR="002968B4" w:rsidRPr="009475DF" w:rsidRDefault="002968B4" w:rsidP="002968B4">
          <w:pPr>
            <w:rPr>
              <w:rFonts w:ascii="Roboto Slab" w:hAnsi="Roboto Slab"/>
              <w:sz w:val="16"/>
              <w:szCs w:val="16"/>
            </w:rPr>
          </w:pPr>
          <w:r>
            <w:rPr>
              <w:rFonts w:ascii="Roboto Slab" w:hAnsi="Roboto Slab"/>
              <w:noProof/>
              <w:sz w:val="16"/>
              <w:szCs w:val="16"/>
            </w:rPr>
            <w:drawing>
              <wp:inline distT="0" distB="0" distL="0" distR="0" wp14:anchorId="3379EF90" wp14:editId="67E84040">
                <wp:extent cx="2613876" cy="700548"/>
                <wp:effectExtent l="0" t="0" r="254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 Main.png"/>
                        <pic:cNvPicPr/>
                      </pic:nvPicPr>
                      <pic:blipFill>
                        <a:blip r:embed="rId1">
                          <a:extLst>
                            <a:ext uri="{28A0092B-C50C-407E-A947-70E740481C1C}">
                              <a14:useLocalDpi xmlns:a14="http://schemas.microsoft.com/office/drawing/2010/main" val="0"/>
                            </a:ext>
                          </a:extLst>
                        </a:blip>
                        <a:stretch>
                          <a:fillRect/>
                        </a:stretch>
                      </pic:blipFill>
                      <pic:spPr>
                        <a:xfrm>
                          <a:off x="0" y="0"/>
                          <a:ext cx="2667138" cy="714823"/>
                        </a:xfrm>
                        <a:prstGeom prst="rect">
                          <a:avLst/>
                        </a:prstGeom>
                      </pic:spPr>
                    </pic:pic>
                  </a:graphicData>
                </a:graphic>
              </wp:inline>
            </w:drawing>
          </w:r>
        </w:p>
      </w:tc>
      <w:tc>
        <w:tcPr>
          <w:tcW w:w="4285" w:type="dxa"/>
        </w:tcPr>
        <w:p w14:paraId="39121AD9" w14:textId="77777777" w:rsidR="002968B4" w:rsidRPr="009475DF" w:rsidRDefault="002968B4" w:rsidP="002968B4">
          <w:pPr>
            <w:tabs>
              <w:tab w:val="left" w:pos="560"/>
              <w:tab w:val="left" w:pos="1120"/>
              <w:tab w:val="left" w:pos="1680"/>
              <w:tab w:val="left" w:pos="2240"/>
              <w:tab w:val="left" w:pos="2800"/>
              <w:tab w:val="left" w:pos="3360"/>
              <w:tab w:val="left" w:pos="3725"/>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sidRPr="009475DF">
            <w:rPr>
              <w:rFonts w:ascii="Roboto Slab" w:hAnsi="Roboto Slab" w:cs="Helvetica"/>
              <w:b/>
              <w:bCs/>
              <w:sz w:val="16"/>
              <w:szCs w:val="16"/>
            </w:rPr>
            <w:t>NEVADA MUSEUMS &amp; HISTORY</w:t>
          </w:r>
        </w:p>
        <w:p w14:paraId="069CB999" w14:textId="77777777" w:rsidR="002968B4" w:rsidRPr="009475DF" w:rsidRDefault="002968B4" w:rsidP="002968B4">
          <w:pPr>
            <w:tabs>
              <w:tab w:val="left" w:pos="560"/>
              <w:tab w:val="left" w:pos="1120"/>
              <w:tab w:val="left" w:pos="1680"/>
              <w:tab w:val="left" w:pos="2240"/>
              <w:tab w:val="left" w:pos="2800"/>
              <w:tab w:val="left" w:pos="3360"/>
              <w:tab w:val="left" w:pos="3725"/>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sz w:val="16"/>
              <w:szCs w:val="16"/>
            </w:rPr>
          </w:pPr>
          <w:r w:rsidRPr="009475DF">
            <w:rPr>
              <w:rFonts w:ascii="Roboto Slab" w:hAnsi="Roboto Slab" w:cs="Helvetica"/>
              <w:b/>
              <w:bCs/>
              <w:sz w:val="16"/>
              <w:szCs w:val="16"/>
            </w:rPr>
            <w:t>Steve Sisolak</w:t>
          </w:r>
          <w:r w:rsidRPr="009475DF">
            <w:rPr>
              <w:rFonts w:ascii="Roboto Slab" w:hAnsi="Roboto Slab" w:cs="Helvetica"/>
              <w:sz w:val="16"/>
              <w:szCs w:val="16"/>
            </w:rPr>
            <w:t xml:space="preserve"> | Governor</w:t>
          </w:r>
        </w:p>
        <w:p w14:paraId="4588CFFD" w14:textId="77777777" w:rsidR="002968B4" w:rsidRDefault="002968B4" w:rsidP="002968B4">
          <w:pPr>
            <w:tabs>
              <w:tab w:val="left" w:pos="3725"/>
            </w:tabs>
            <w:spacing w:line="276" w:lineRule="auto"/>
            <w:jc w:val="right"/>
            <w:rPr>
              <w:rFonts w:ascii="Roboto Slab" w:hAnsi="Roboto Slab" w:cs="Helvetica"/>
              <w:sz w:val="16"/>
              <w:szCs w:val="16"/>
            </w:rPr>
          </w:pPr>
          <w:r w:rsidRPr="009475DF">
            <w:rPr>
              <w:rFonts w:ascii="Roboto Slab" w:hAnsi="Roboto Slab" w:cs="Helvetica"/>
              <w:b/>
              <w:bCs/>
              <w:sz w:val="16"/>
              <w:szCs w:val="16"/>
            </w:rPr>
            <w:t>Myron Freedman</w:t>
          </w:r>
          <w:r w:rsidRPr="009475DF">
            <w:rPr>
              <w:rFonts w:ascii="Roboto Slab" w:hAnsi="Roboto Slab" w:cs="Helvetica"/>
              <w:sz w:val="16"/>
              <w:szCs w:val="16"/>
            </w:rPr>
            <w:t xml:space="preserve"> | Acting Administrator</w:t>
          </w:r>
        </w:p>
        <w:p w14:paraId="2C9FF999" w14:textId="77777777" w:rsidR="002968B4" w:rsidRDefault="002968B4" w:rsidP="002968B4">
          <w:pPr>
            <w:tabs>
              <w:tab w:val="left" w:pos="3725"/>
            </w:tabs>
            <w:spacing w:line="276" w:lineRule="auto"/>
            <w:jc w:val="right"/>
            <w:rPr>
              <w:rFonts w:ascii="Roboto Slab" w:hAnsi="Roboto Slab" w:cs="Helvetica"/>
              <w:sz w:val="16"/>
              <w:szCs w:val="16"/>
            </w:rPr>
          </w:pPr>
        </w:p>
        <w:p w14:paraId="10373083" w14:textId="77777777" w:rsidR="002968B4" w:rsidRPr="000C79D0" w:rsidRDefault="002968B4" w:rsidP="002968B4">
          <w:pPr>
            <w:tabs>
              <w:tab w:val="left" w:pos="3725"/>
            </w:tabs>
            <w:spacing w:line="276" w:lineRule="auto"/>
            <w:jc w:val="right"/>
            <w:rPr>
              <w:rFonts w:ascii="Roboto Slab" w:hAnsi="Roboto Slab" w:cs="Helvetica"/>
              <w:b/>
              <w:bCs/>
              <w:sz w:val="16"/>
              <w:szCs w:val="16"/>
            </w:rPr>
          </w:pPr>
          <w:r w:rsidRPr="000C79D0">
            <w:rPr>
              <w:rFonts w:ascii="Roboto Slab" w:hAnsi="Roboto Slab" w:cs="Helvetica"/>
              <w:b/>
              <w:bCs/>
              <w:sz w:val="16"/>
              <w:szCs w:val="16"/>
            </w:rPr>
            <w:t>LOST CITY MUSEUM</w:t>
          </w:r>
        </w:p>
        <w:p w14:paraId="304CC178" w14:textId="77777777" w:rsidR="002968B4" w:rsidRPr="009475DF" w:rsidRDefault="002968B4" w:rsidP="002968B4">
          <w:pPr>
            <w:tabs>
              <w:tab w:val="left" w:pos="3725"/>
            </w:tabs>
            <w:spacing w:line="276" w:lineRule="auto"/>
            <w:jc w:val="right"/>
            <w:rPr>
              <w:rFonts w:ascii="Roboto Slab" w:hAnsi="Roboto Slab"/>
              <w:sz w:val="16"/>
              <w:szCs w:val="16"/>
            </w:rPr>
          </w:pPr>
          <w:r w:rsidRPr="000C79D0">
            <w:rPr>
              <w:rFonts w:ascii="Roboto Slab" w:hAnsi="Roboto Slab" w:cs="Helvetica"/>
              <w:b/>
              <w:bCs/>
              <w:sz w:val="16"/>
              <w:szCs w:val="16"/>
            </w:rPr>
            <w:t>Mary Beth Timm</w:t>
          </w:r>
          <w:r>
            <w:rPr>
              <w:rFonts w:ascii="Roboto Slab" w:hAnsi="Roboto Slab" w:cs="Helvetica"/>
              <w:sz w:val="16"/>
              <w:szCs w:val="16"/>
            </w:rPr>
            <w:t xml:space="preserve"> | Director</w:t>
          </w:r>
        </w:p>
      </w:tc>
      <w:tc>
        <w:tcPr>
          <w:tcW w:w="2706" w:type="dxa"/>
        </w:tcPr>
        <w:p w14:paraId="0BA6F50F" w14:textId="77777777" w:rsidR="002968B4" w:rsidRPr="009475DF" w:rsidRDefault="002968B4" w:rsidP="002968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Pr>
              <w:rFonts w:ascii="Roboto Slab" w:hAnsi="Roboto Slab" w:cs="Helvetica"/>
              <w:b/>
              <w:bCs/>
              <w:sz w:val="16"/>
              <w:szCs w:val="16"/>
            </w:rPr>
            <w:t>MUSEUM LOCATION</w:t>
          </w:r>
        </w:p>
        <w:p w14:paraId="1F13F979" w14:textId="77777777" w:rsidR="002968B4" w:rsidRDefault="002968B4" w:rsidP="002968B4">
          <w:pPr>
            <w:spacing w:line="276" w:lineRule="auto"/>
            <w:jc w:val="right"/>
            <w:rPr>
              <w:rFonts w:ascii="Roboto Slab" w:hAnsi="Roboto Slab" w:cs="Helvetica"/>
              <w:sz w:val="16"/>
              <w:szCs w:val="16"/>
            </w:rPr>
          </w:pPr>
          <w:r>
            <w:rPr>
              <w:rFonts w:ascii="Roboto Slab" w:hAnsi="Roboto Slab" w:cs="Helvetica"/>
              <w:sz w:val="16"/>
              <w:szCs w:val="16"/>
            </w:rPr>
            <w:t>721 South Moapa Valley Blvd.</w:t>
          </w:r>
        </w:p>
        <w:p w14:paraId="5C565333" w14:textId="77777777" w:rsidR="002968B4" w:rsidRDefault="002968B4" w:rsidP="002968B4">
          <w:pPr>
            <w:spacing w:line="276" w:lineRule="auto"/>
            <w:jc w:val="right"/>
            <w:rPr>
              <w:rFonts w:ascii="Roboto Slab" w:hAnsi="Roboto Slab"/>
              <w:sz w:val="16"/>
              <w:szCs w:val="16"/>
            </w:rPr>
          </w:pPr>
          <w:r>
            <w:rPr>
              <w:rFonts w:ascii="Roboto Slab" w:hAnsi="Roboto Slab"/>
              <w:sz w:val="16"/>
              <w:szCs w:val="16"/>
            </w:rPr>
            <w:t>Overton, NV 89040</w:t>
          </w:r>
        </w:p>
        <w:p w14:paraId="76C2A6DD" w14:textId="77777777" w:rsidR="002968B4" w:rsidRDefault="002968B4" w:rsidP="002968B4">
          <w:pPr>
            <w:spacing w:line="276" w:lineRule="auto"/>
            <w:jc w:val="right"/>
            <w:rPr>
              <w:rFonts w:ascii="Roboto Slab" w:hAnsi="Roboto Slab"/>
              <w:sz w:val="16"/>
              <w:szCs w:val="16"/>
            </w:rPr>
          </w:pPr>
        </w:p>
        <w:p w14:paraId="2488563C" w14:textId="77777777" w:rsidR="002968B4" w:rsidRPr="000C79D0" w:rsidRDefault="002968B4" w:rsidP="002968B4">
          <w:pPr>
            <w:spacing w:line="276" w:lineRule="auto"/>
            <w:jc w:val="right"/>
            <w:rPr>
              <w:rFonts w:ascii="Roboto Slab" w:hAnsi="Roboto Slab"/>
              <w:b/>
              <w:bCs/>
              <w:sz w:val="16"/>
              <w:szCs w:val="16"/>
            </w:rPr>
          </w:pPr>
          <w:r w:rsidRPr="000C79D0">
            <w:rPr>
              <w:rFonts w:ascii="Roboto Slab" w:hAnsi="Roboto Slab"/>
              <w:b/>
              <w:bCs/>
              <w:sz w:val="16"/>
              <w:szCs w:val="16"/>
            </w:rPr>
            <w:t>MAILING ADDRESS</w:t>
          </w:r>
        </w:p>
        <w:p w14:paraId="1D610FA5" w14:textId="77777777" w:rsidR="002968B4" w:rsidRDefault="002968B4" w:rsidP="002968B4">
          <w:pPr>
            <w:spacing w:line="276" w:lineRule="auto"/>
            <w:jc w:val="right"/>
            <w:rPr>
              <w:rFonts w:ascii="Roboto Slab" w:hAnsi="Roboto Slab"/>
              <w:sz w:val="16"/>
              <w:szCs w:val="16"/>
            </w:rPr>
          </w:pPr>
          <w:r>
            <w:rPr>
              <w:rFonts w:ascii="Roboto Slab" w:hAnsi="Roboto Slab"/>
              <w:sz w:val="16"/>
              <w:szCs w:val="16"/>
            </w:rPr>
            <w:t>P.O. Box 807</w:t>
          </w:r>
        </w:p>
        <w:p w14:paraId="2FA1EA3C" w14:textId="77777777" w:rsidR="002968B4" w:rsidRPr="009475DF" w:rsidRDefault="002968B4" w:rsidP="002968B4">
          <w:pPr>
            <w:spacing w:line="276" w:lineRule="auto"/>
            <w:jc w:val="right"/>
            <w:rPr>
              <w:rFonts w:ascii="Roboto Slab" w:hAnsi="Roboto Slab"/>
              <w:sz w:val="16"/>
              <w:szCs w:val="16"/>
            </w:rPr>
          </w:pPr>
          <w:r>
            <w:rPr>
              <w:rFonts w:ascii="Roboto Slab" w:hAnsi="Roboto Slab"/>
              <w:sz w:val="16"/>
              <w:szCs w:val="16"/>
            </w:rPr>
            <w:t>Overton, NV 89040</w:t>
          </w:r>
        </w:p>
      </w:tc>
    </w:tr>
  </w:tbl>
  <w:p w14:paraId="48559F39" w14:textId="77777777" w:rsidR="009475DF" w:rsidRDefault="00070C02">
    <w:pPr>
      <w:pStyle w:val="Header"/>
    </w:pPr>
    <w:r>
      <w:rPr>
        <w:noProof/>
      </w:rPr>
      <w:pict w14:anchorId="026DB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31375" o:spid="_x0000_s2049" type="#_x0000_t75" alt="" style="position:absolute;margin-left:0;margin-top:0;width:573.95pt;height:742.5pt;z-index:-251656192;mso-wrap-edited:f;mso-width-percent:0;mso-height-percent:0;mso-position-horizontal:center;mso-position-horizontal-relative:margin;mso-position-vertical:center;mso-position-vertical-relative:margin;mso-width-percent:0;mso-height-percent:0" o:allowincell="f">
          <v:imagedata r:id="rId2" o:title="NEW MH Letterhead Watermark Only Shee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3CF"/>
    <w:multiLevelType w:val="hybridMultilevel"/>
    <w:tmpl w:val="9ED4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DF"/>
    <w:rsid w:val="0003565D"/>
    <w:rsid w:val="00070C02"/>
    <w:rsid w:val="000C79D0"/>
    <w:rsid w:val="000E1A6D"/>
    <w:rsid w:val="000E701E"/>
    <w:rsid w:val="000F2D99"/>
    <w:rsid w:val="00147522"/>
    <w:rsid w:val="001B4B98"/>
    <w:rsid w:val="00242B0E"/>
    <w:rsid w:val="002968B4"/>
    <w:rsid w:val="002D7DF3"/>
    <w:rsid w:val="002F6D96"/>
    <w:rsid w:val="00301EC1"/>
    <w:rsid w:val="00334BAE"/>
    <w:rsid w:val="003356A0"/>
    <w:rsid w:val="00433735"/>
    <w:rsid w:val="004409A4"/>
    <w:rsid w:val="00444BCC"/>
    <w:rsid w:val="00483184"/>
    <w:rsid w:val="0049035D"/>
    <w:rsid w:val="004D7CAE"/>
    <w:rsid w:val="004E74E3"/>
    <w:rsid w:val="00523B27"/>
    <w:rsid w:val="0053757C"/>
    <w:rsid w:val="00543222"/>
    <w:rsid w:val="005A2061"/>
    <w:rsid w:val="00676689"/>
    <w:rsid w:val="007436A7"/>
    <w:rsid w:val="0077735B"/>
    <w:rsid w:val="007E188C"/>
    <w:rsid w:val="00814F6C"/>
    <w:rsid w:val="00847BAA"/>
    <w:rsid w:val="008E2372"/>
    <w:rsid w:val="009123B9"/>
    <w:rsid w:val="009475DF"/>
    <w:rsid w:val="009A773A"/>
    <w:rsid w:val="00A479E3"/>
    <w:rsid w:val="00AC4966"/>
    <w:rsid w:val="00B57A56"/>
    <w:rsid w:val="00B863D5"/>
    <w:rsid w:val="00BA0319"/>
    <w:rsid w:val="00C3744F"/>
    <w:rsid w:val="00C908C3"/>
    <w:rsid w:val="00CA4EDD"/>
    <w:rsid w:val="00CB6417"/>
    <w:rsid w:val="00D32B89"/>
    <w:rsid w:val="00DF5C78"/>
    <w:rsid w:val="00E879ED"/>
    <w:rsid w:val="00EC164B"/>
    <w:rsid w:val="00F927E3"/>
    <w:rsid w:val="00FA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EC9D8D"/>
  <w15:chartTrackingRefBased/>
  <w15:docId w15:val="{F405375F-2727-8546-9FB2-F3B88842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7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DF"/>
    <w:pPr>
      <w:tabs>
        <w:tab w:val="center" w:pos="4680"/>
        <w:tab w:val="right" w:pos="9360"/>
      </w:tabs>
    </w:pPr>
  </w:style>
  <w:style w:type="character" w:customStyle="1" w:styleId="HeaderChar">
    <w:name w:val="Header Char"/>
    <w:basedOn w:val="DefaultParagraphFont"/>
    <w:link w:val="Header"/>
    <w:uiPriority w:val="99"/>
    <w:rsid w:val="009475DF"/>
  </w:style>
  <w:style w:type="paragraph" w:styleId="Footer">
    <w:name w:val="footer"/>
    <w:basedOn w:val="Normal"/>
    <w:link w:val="FooterChar"/>
    <w:uiPriority w:val="99"/>
    <w:unhideWhenUsed/>
    <w:rsid w:val="009475DF"/>
    <w:pPr>
      <w:tabs>
        <w:tab w:val="center" w:pos="4680"/>
        <w:tab w:val="right" w:pos="9360"/>
      </w:tabs>
    </w:pPr>
  </w:style>
  <w:style w:type="character" w:customStyle="1" w:styleId="FooterChar">
    <w:name w:val="Footer Char"/>
    <w:basedOn w:val="DefaultParagraphFont"/>
    <w:link w:val="Footer"/>
    <w:uiPriority w:val="99"/>
    <w:rsid w:val="009475DF"/>
  </w:style>
  <w:style w:type="table" w:styleId="TableGrid">
    <w:name w:val="Table Grid"/>
    <w:basedOn w:val="TableNormal"/>
    <w:uiPriority w:val="39"/>
    <w:rsid w:val="0094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BAE"/>
    <w:pPr>
      <w:spacing w:after="160" w:line="259" w:lineRule="auto"/>
      <w:ind w:left="720"/>
      <w:contextualSpacing/>
    </w:pPr>
    <w:rPr>
      <w:sz w:val="22"/>
      <w:szCs w:val="22"/>
    </w:rPr>
  </w:style>
  <w:style w:type="paragraph" w:styleId="NormalWeb">
    <w:name w:val="Normal (Web)"/>
    <w:basedOn w:val="Normal"/>
    <w:uiPriority w:val="99"/>
    <w:semiHidden/>
    <w:unhideWhenUsed/>
    <w:rsid w:val="004E74E3"/>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3356A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356A0"/>
  </w:style>
  <w:style w:type="character" w:customStyle="1" w:styleId="eop">
    <w:name w:val="eop"/>
    <w:basedOn w:val="DefaultParagraphFont"/>
    <w:rsid w:val="0033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37314">
      <w:bodyDiv w:val="1"/>
      <w:marLeft w:val="0"/>
      <w:marRight w:val="0"/>
      <w:marTop w:val="0"/>
      <w:marBottom w:val="0"/>
      <w:divBdr>
        <w:top w:val="none" w:sz="0" w:space="0" w:color="auto"/>
        <w:left w:val="none" w:sz="0" w:space="0" w:color="auto"/>
        <w:bottom w:val="none" w:sz="0" w:space="0" w:color="auto"/>
        <w:right w:val="none" w:sz="0" w:space="0" w:color="auto"/>
      </w:divBdr>
    </w:div>
    <w:div w:id="863205737">
      <w:bodyDiv w:val="1"/>
      <w:marLeft w:val="0"/>
      <w:marRight w:val="0"/>
      <w:marTop w:val="0"/>
      <w:marBottom w:val="0"/>
      <w:divBdr>
        <w:top w:val="none" w:sz="0" w:space="0" w:color="auto"/>
        <w:left w:val="none" w:sz="0" w:space="0" w:color="auto"/>
        <w:bottom w:val="none" w:sz="0" w:space="0" w:color="auto"/>
        <w:right w:val="none" w:sz="0" w:space="0" w:color="auto"/>
      </w:divBdr>
      <w:divsChild>
        <w:div w:id="1417508792">
          <w:marLeft w:val="0"/>
          <w:marRight w:val="0"/>
          <w:marTop w:val="0"/>
          <w:marBottom w:val="0"/>
          <w:divBdr>
            <w:top w:val="none" w:sz="0" w:space="0" w:color="auto"/>
            <w:left w:val="none" w:sz="0" w:space="0" w:color="auto"/>
            <w:bottom w:val="none" w:sz="0" w:space="0" w:color="auto"/>
            <w:right w:val="none" w:sz="0" w:space="0" w:color="auto"/>
          </w:divBdr>
        </w:div>
        <w:div w:id="1925916902">
          <w:marLeft w:val="0"/>
          <w:marRight w:val="0"/>
          <w:marTop w:val="0"/>
          <w:marBottom w:val="0"/>
          <w:divBdr>
            <w:top w:val="none" w:sz="0" w:space="0" w:color="auto"/>
            <w:left w:val="none" w:sz="0" w:space="0" w:color="auto"/>
            <w:bottom w:val="none" w:sz="0" w:space="0" w:color="auto"/>
            <w:right w:val="none" w:sz="0" w:space="0" w:color="auto"/>
          </w:divBdr>
        </w:div>
        <w:div w:id="473564021">
          <w:marLeft w:val="0"/>
          <w:marRight w:val="0"/>
          <w:marTop w:val="0"/>
          <w:marBottom w:val="0"/>
          <w:divBdr>
            <w:top w:val="none" w:sz="0" w:space="0" w:color="auto"/>
            <w:left w:val="none" w:sz="0" w:space="0" w:color="auto"/>
            <w:bottom w:val="none" w:sz="0" w:space="0" w:color="auto"/>
            <w:right w:val="none" w:sz="0" w:space="0" w:color="auto"/>
          </w:divBdr>
        </w:div>
      </w:divsChild>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15441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package" Target="embeddings/Microsoft_Excel_Worksheet6.xlsx"/><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Excel_Worksheet3.xlsx"/><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package" Target="embeddings/Microsoft_Excel_Worksheet5.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10.135.41.17\dmhshared\Fiscal\FY20%20Reports\Merchandise%20Sale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[Merchandise Sales Analysis.xlsx]Sheet4!PivotTable2</c:name>
    <c:fmtId val="-1"/>
  </c:pivotSource>
  <c:chart>
    <c:autoTitleDeleted val="0"/>
    <c:pivotFmts>
      <c:pivotFmt>
        <c:idx val="0"/>
        <c:spPr>
          <a:ln>
            <a:solidFill>
              <a:srgbClr val="7030A0"/>
            </a:solidFill>
          </a:ln>
        </c:spPr>
        <c:marker>
          <c:symbol val="none"/>
        </c:marker>
      </c:pivotFmt>
      <c:pivotFmt>
        <c:idx val="1"/>
        <c:marker>
          <c:symbol val="none"/>
        </c:marker>
      </c:pivotFmt>
      <c:pivotFmt>
        <c:idx val="2"/>
        <c:spPr>
          <a:ln>
            <a:solidFill>
              <a:srgbClr val="FF0000"/>
            </a:solidFill>
          </a:ln>
        </c:spPr>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spPr>
          <a:ln>
            <a:solidFill>
              <a:srgbClr val="FF0000"/>
            </a:solidFill>
          </a:ln>
        </c:spPr>
        <c:marker>
          <c:symbol val="none"/>
        </c:marker>
      </c:pivotFmt>
      <c:pivotFmt>
        <c:idx val="10"/>
        <c:spPr>
          <a:ln>
            <a:solidFill>
              <a:srgbClr val="7030A0"/>
            </a:solidFill>
          </a:ln>
        </c:spPr>
        <c:marker>
          <c:symbol val="none"/>
        </c:marker>
      </c:pivotFmt>
      <c:pivotFmt>
        <c:idx val="11"/>
        <c:spPr>
          <a:ln>
            <a:solidFill>
              <a:srgbClr val="00B0F0"/>
            </a:solidFill>
          </a:ln>
        </c:spPr>
        <c:marker>
          <c:symbol val="none"/>
        </c:marker>
      </c:pivotFmt>
      <c:pivotFmt>
        <c:idx val="12"/>
        <c:spPr>
          <a:ln>
            <a:solidFill>
              <a:schemeClr val="accent4">
                <a:lumMod val="75000"/>
              </a:schemeClr>
            </a:solidFill>
          </a:ln>
        </c:spPr>
        <c:marker>
          <c:symbol val="none"/>
        </c:marker>
      </c:pivotFmt>
      <c:pivotFmt>
        <c:idx val="13"/>
        <c:spPr>
          <a:ln>
            <a:solidFill>
              <a:srgbClr val="92D050"/>
            </a:solidFill>
          </a:ln>
        </c:spPr>
        <c:marker>
          <c:symbol val="none"/>
        </c:marker>
      </c:pivotFmt>
      <c:pivotFmt>
        <c:idx val="14"/>
        <c:spPr>
          <a:ln>
            <a:solidFill>
              <a:srgbClr val="0000FF"/>
            </a:solidFill>
          </a:ln>
        </c:spPr>
        <c:marker>
          <c:symbol val="none"/>
        </c:marker>
      </c:pivotFmt>
      <c:pivotFmt>
        <c:idx val="15"/>
        <c:spPr>
          <a:ln>
            <a:solidFill>
              <a:srgbClr val="00B0F0"/>
            </a:solidFill>
          </a:ln>
        </c:spPr>
        <c:marker>
          <c:symbol val="none"/>
        </c:marker>
        <c:dLbl>
          <c:idx val="0"/>
          <c:delete val="1"/>
          <c:extLst>
            <c:ext xmlns:c15="http://schemas.microsoft.com/office/drawing/2012/chart" uri="{CE6537A1-D6FC-4f65-9D91-7224C49458BB}"/>
          </c:extLst>
        </c:dLbl>
      </c:pivotFmt>
      <c:pivotFmt>
        <c:idx val="16"/>
        <c:marker>
          <c:symbol val="none"/>
        </c:marker>
      </c:pivotFmt>
      <c:pivotFmt>
        <c:idx val="17"/>
        <c:marker>
          <c:symbol val="none"/>
        </c:marker>
      </c:pivotFmt>
      <c:pivotFmt>
        <c:idx val="18"/>
        <c:spPr>
          <a:ln>
            <a:solidFill>
              <a:srgbClr val="00B050"/>
            </a:solidFill>
          </a:ln>
        </c:spPr>
        <c:marker>
          <c:symbol val="none"/>
        </c:marker>
        <c:dLbl>
          <c:idx val="0"/>
          <c:delete val="1"/>
          <c:extLst>
            <c:ext xmlns:c15="http://schemas.microsoft.com/office/drawing/2012/chart" uri="{CE6537A1-D6FC-4f65-9D91-7224C49458BB}"/>
          </c:extLst>
        </c:dLbl>
      </c:pivotFmt>
      <c:pivotFmt>
        <c:idx val="19"/>
        <c:marker>
          <c:symbol val="none"/>
        </c:marker>
      </c:pivotFmt>
      <c:pivotFmt>
        <c:idx val="20"/>
        <c:spPr>
          <a:ln>
            <a:solidFill>
              <a:srgbClr val="0000FF"/>
            </a:solidFill>
          </a:ln>
        </c:spPr>
        <c:marker>
          <c:symbol val="none"/>
        </c:marker>
        <c:dLbl>
          <c:idx val="0"/>
          <c:delete val="1"/>
          <c:extLst>
            <c:ext xmlns:c15="http://schemas.microsoft.com/office/drawing/2012/chart" uri="{CE6537A1-D6FC-4f65-9D91-7224C49458BB}"/>
          </c:extLst>
        </c:dLbl>
      </c:pivotFmt>
      <c:pivotFmt>
        <c:idx val="21"/>
        <c:spPr>
          <a:ln>
            <a:solidFill>
              <a:srgbClr val="FF0000"/>
            </a:solidFill>
          </a:ln>
        </c:spPr>
        <c:marker>
          <c:symbol val="none"/>
        </c:marker>
        <c:dLbl>
          <c:idx val="0"/>
          <c:delete val="1"/>
          <c:extLst>
            <c:ext xmlns:c15="http://schemas.microsoft.com/office/drawing/2012/chart" uri="{CE6537A1-D6FC-4f65-9D91-7224C49458BB}"/>
          </c:extLst>
        </c:dLbl>
      </c:pivotFmt>
      <c:pivotFmt>
        <c:idx val="22"/>
        <c:spPr>
          <a:ln>
            <a:solidFill>
              <a:srgbClr val="00B0F0"/>
            </a:solidFill>
          </a:ln>
        </c:spPr>
        <c:marker>
          <c:symbol val="none"/>
        </c:marker>
        <c:dLbl>
          <c:idx val="0"/>
          <c:delete val="1"/>
          <c:extLst>
            <c:ext xmlns:c15="http://schemas.microsoft.com/office/drawing/2012/chart" uri="{CE6537A1-D6FC-4f65-9D91-7224C49458BB}"/>
          </c:extLst>
        </c:dLbl>
      </c:pivotFmt>
      <c:pivotFmt>
        <c:idx val="23"/>
        <c:spPr>
          <a:ln>
            <a:solidFill>
              <a:srgbClr val="00B050"/>
            </a:solidFill>
          </a:ln>
        </c:spPr>
        <c:marker>
          <c:symbol val="none"/>
        </c:marker>
        <c:dLbl>
          <c:idx val="0"/>
          <c:delete val="1"/>
          <c:extLst>
            <c:ext xmlns:c15="http://schemas.microsoft.com/office/drawing/2012/chart" uri="{CE6537A1-D6FC-4f65-9D91-7224C49458BB}"/>
          </c:extLst>
        </c:dLbl>
      </c:pivotFmt>
      <c:pivotFmt>
        <c:idx val="24"/>
        <c:spPr>
          <a:ln>
            <a:solidFill>
              <a:srgbClr val="0000FF"/>
            </a:solidFill>
          </a:ln>
        </c:spPr>
        <c:marker>
          <c:symbol val="none"/>
        </c:marker>
        <c:dLbl>
          <c:idx val="0"/>
          <c:delete val="1"/>
          <c:extLst>
            <c:ext xmlns:c15="http://schemas.microsoft.com/office/drawing/2012/chart" uri="{CE6537A1-D6FC-4f65-9D91-7224C49458BB}"/>
          </c:extLst>
        </c:dLbl>
      </c:pivotFmt>
      <c:pivotFmt>
        <c:idx val="25"/>
        <c:spPr>
          <a:ln>
            <a:solidFill>
              <a:srgbClr val="FF0000"/>
            </a:solidFill>
          </a:ln>
        </c:spPr>
        <c:marker>
          <c:symbol val="none"/>
        </c:marker>
        <c:dLbl>
          <c:idx val="0"/>
          <c:delete val="1"/>
          <c:extLst>
            <c:ext xmlns:c15="http://schemas.microsoft.com/office/drawing/2012/chart" uri="{CE6537A1-D6FC-4f65-9D91-7224C49458BB}"/>
          </c:extLst>
        </c:dLbl>
      </c:pivotFmt>
      <c:pivotFmt>
        <c:idx val="26"/>
        <c:spPr>
          <a:ln>
            <a:solidFill>
              <a:srgbClr val="00B0F0"/>
            </a:solidFill>
          </a:ln>
        </c:spPr>
        <c:marker>
          <c:symbol val="none"/>
        </c:marker>
        <c:dLbl>
          <c:idx val="0"/>
          <c:delete val="1"/>
          <c:extLst>
            <c:ext xmlns:c15="http://schemas.microsoft.com/office/drawing/2012/chart" uri="{CE6537A1-D6FC-4f65-9D91-7224C49458BB}"/>
          </c:extLst>
        </c:dLbl>
      </c:pivotFmt>
      <c:pivotFmt>
        <c:idx val="27"/>
        <c:spPr>
          <a:ln>
            <a:solidFill>
              <a:srgbClr val="00B050"/>
            </a:solidFill>
          </a:ln>
        </c:spPr>
        <c:marker>
          <c:symbol val="none"/>
        </c:marker>
        <c:dLbl>
          <c:idx val="0"/>
          <c:delete val="1"/>
          <c:extLst>
            <c:ext xmlns:c15="http://schemas.microsoft.com/office/drawing/2012/chart" uri="{CE6537A1-D6FC-4f65-9D91-7224C49458BB}"/>
          </c:extLst>
        </c:dLbl>
      </c:pivotFmt>
      <c:pivotFmt>
        <c:idx val="28"/>
        <c:spPr>
          <a:ln>
            <a:solidFill>
              <a:srgbClr val="0000FF"/>
            </a:solidFill>
          </a:ln>
        </c:spPr>
        <c:marker>
          <c:symbol val="none"/>
        </c:marker>
        <c:dLbl>
          <c:idx val="0"/>
          <c:delete val="1"/>
          <c:extLst>
            <c:ext xmlns:c15="http://schemas.microsoft.com/office/drawing/2012/chart" uri="{CE6537A1-D6FC-4f65-9D91-7224C49458BB}"/>
          </c:extLst>
        </c:dLbl>
      </c:pivotFmt>
      <c:pivotFmt>
        <c:idx val="29"/>
        <c:spPr>
          <a:ln>
            <a:solidFill>
              <a:srgbClr val="FF0000"/>
            </a:solidFill>
          </a:ln>
        </c:spPr>
        <c:marker>
          <c:symbol val="none"/>
        </c:marker>
        <c:dLbl>
          <c:idx val="0"/>
          <c:delete val="1"/>
          <c:extLst>
            <c:ext xmlns:c15="http://schemas.microsoft.com/office/drawing/2012/chart" uri="{CE6537A1-D6FC-4f65-9D91-7224C49458BB}"/>
          </c:extLst>
        </c:dLbl>
      </c:pivotFmt>
    </c:pivotFmts>
    <c:plotArea>
      <c:layout/>
      <c:lineChart>
        <c:grouping val="standard"/>
        <c:varyColors val="0"/>
        <c:ser>
          <c:idx val="0"/>
          <c:order val="0"/>
          <c:tx>
            <c:strRef>
              <c:f>Sheet4!$D$21:$D$22</c:f>
              <c:strCache>
                <c:ptCount val="1"/>
                <c:pt idx="0">
                  <c:v>FY2017</c:v>
                </c:pt>
              </c:strCache>
            </c:strRef>
          </c:tx>
          <c:spPr>
            <a:ln>
              <a:solidFill>
                <a:srgbClr val="00B0F0"/>
              </a:solidFill>
            </a:ln>
          </c:spPr>
          <c:marker>
            <c:symbol val="none"/>
          </c:marker>
          <c:cat>
            <c:multiLvlStrRef>
              <c:f>Sheet4!$C$23:$C$36</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5038</c:v>
                  </c:pt>
                </c:lvl>
              </c:multiLvlStrCache>
            </c:multiLvlStrRef>
          </c:cat>
          <c:val>
            <c:numRef>
              <c:f>Sheet4!$D$23:$D$36</c:f>
              <c:numCache>
                <c:formatCode>"$"#,##0.00</c:formatCode>
                <c:ptCount val="12"/>
                <c:pt idx="0">
                  <c:v>6049.0900000000011</c:v>
                </c:pt>
                <c:pt idx="1">
                  <c:v>5015.1399999999994</c:v>
                </c:pt>
                <c:pt idx="2">
                  <c:v>9955.4</c:v>
                </c:pt>
                <c:pt idx="3">
                  <c:v>9393.989999999998</c:v>
                </c:pt>
                <c:pt idx="4">
                  <c:v>7834.5000000000009</c:v>
                </c:pt>
                <c:pt idx="5">
                  <c:v>8149.42</c:v>
                </c:pt>
                <c:pt idx="6">
                  <c:v>5527.26</c:v>
                </c:pt>
                <c:pt idx="7">
                  <c:v>8106.9299999999994</c:v>
                </c:pt>
                <c:pt idx="8">
                  <c:v>12005.720000000001</c:v>
                </c:pt>
                <c:pt idx="9">
                  <c:v>10251.679999999998</c:v>
                </c:pt>
                <c:pt idx="10">
                  <c:v>7736.4599999999991</c:v>
                </c:pt>
                <c:pt idx="11">
                  <c:v>4468.0199999999995</c:v>
                </c:pt>
              </c:numCache>
            </c:numRef>
          </c:val>
          <c:smooth val="0"/>
          <c:extLst>
            <c:ext xmlns:c16="http://schemas.microsoft.com/office/drawing/2014/chart" uri="{C3380CC4-5D6E-409C-BE32-E72D297353CC}">
              <c16:uniqueId val="{00000000-4C94-43FE-B670-C6B8D64D59AA}"/>
            </c:ext>
          </c:extLst>
        </c:ser>
        <c:ser>
          <c:idx val="1"/>
          <c:order val="1"/>
          <c:tx>
            <c:strRef>
              <c:f>Sheet4!$E$21:$E$22</c:f>
              <c:strCache>
                <c:ptCount val="1"/>
                <c:pt idx="0">
                  <c:v>FY2018</c:v>
                </c:pt>
              </c:strCache>
            </c:strRef>
          </c:tx>
          <c:spPr>
            <a:ln>
              <a:solidFill>
                <a:srgbClr val="00B050"/>
              </a:solidFill>
            </a:ln>
          </c:spPr>
          <c:marker>
            <c:symbol val="none"/>
          </c:marker>
          <c:cat>
            <c:multiLvlStrRef>
              <c:f>Sheet4!$C$23:$C$36</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5038</c:v>
                  </c:pt>
                </c:lvl>
              </c:multiLvlStrCache>
            </c:multiLvlStrRef>
          </c:cat>
          <c:val>
            <c:numRef>
              <c:f>Sheet4!$E$23:$E$36</c:f>
              <c:numCache>
                <c:formatCode>"$"#,##0.00</c:formatCode>
                <c:ptCount val="12"/>
                <c:pt idx="0">
                  <c:v>4377.7999999999993</c:v>
                </c:pt>
                <c:pt idx="1">
                  <c:v>3978.1300000000006</c:v>
                </c:pt>
                <c:pt idx="2">
                  <c:v>5993.6500000000005</c:v>
                </c:pt>
                <c:pt idx="3">
                  <c:v>12098.379999999997</c:v>
                </c:pt>
                <c:pt idx="4">
                  <c:v>7832.9899999999989</c:v>
                </c:pt>
                <c:pt idx="5">
                  <c:v>7925.7499999999991</c:v>
                </c:pt>
                <c:pt idx="6">
                  <c:v>6556.3</c:v>
                </c:pt>
                <c:pt idx="7">
                  <c:v>8906.6299999999992</c:v>
                </c:pt>
                <c:pt idx="8">
                  <c:v>10766.740000000002</c:v>
                </c:pt>
                <c:pt idx="9">
                  <c:v>9773.61</c:v>
                </c:pt>
                <c:pt idx="10">
                  <c:v>8030.6599999999989</c:v>
                </c:pt>
                <c:pt idx="11">
                  <c:v>6111.4000000000005</c:v>
                </c:pt>
              </c:numCache>
            </c:numRef>
          </c:val>
          <c:smooth val="0"/>
          <c:extLst>
            <c:ext xmlns:c16="http://schemas.microsoft.com/office/drawing/2014/chart" uri="{C3380CC4-5D6E-409C-BE32-E72D297353CC}">
              <c16:uniqueId val="{00000001-4C94-43FE-B670-C6B8D64D59AA}"/>
            </c:ext>
          </c:extLst>
        </c:ser>
        <c:ser>
          <c:idx val="2"/>
          <c:order val="2"/>
          <c:tx>
            <c:strRef>
              <c:f>Sheet4!$F$21:$F$22</c:f>
              <c:strCache>
                <c:ptCount val="1"/>
                <c:pt idx="0">
                  <c:v>FY2019</c:v>
                </c:pt>
              </c:strCache>
            </c:strRef>
          </c:tx>
          <c:spPr>
            <a:ln>
              <a:solidFill>
                <a:srgbClr val="0000FF"/>
              </a:solidFill>
            </a:ln>
          </c:spPr>
          <c:marker>
            <c:symbol val="none"/>
          </c:marker>
          <c:cat>
            <c:multiLvlStrRef>
              <c:f>Sheet4!$C$23:$C$36</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5038</c:v>
                  </c:pt>
                </c:lvl>
              </c:multiLvlStrCache>
            </c:multiLvlStrRef>
          </c:cat>
          <c:val>
            <c:numRef>
              <c:f>Sheet4!$F$23:$F$36</c:f>
              <c:numCache>
                <c:formatCode>"$"#,##0.00</c:formatCode>
                <c:ptCount val="12"/>
                <c:pt idx="0">
                  <c:v>6920.3600000000006</c:v>
                </c:pt>
                <c:pt idx="1">
                  <c:v>4521.7400000000007</c:v>
                </c:pt>
                <c:pt idx="2">
                  <c:v>9286.36</c:v>
                </c:pt>
                <c:pt idx="3">
                  <c:v>7882.2599999999975</c:v>
                </c:pt>
                <c:pt idx="4">
                  <c:v>8765.61</c:v>
                </c:pt>
                <c:pt idx="5">
                  <c:v>9498.01</c:v>
                </c:pt>
                <c:pt idx="6">
                  <c:v>6929.61</c:v>
                </c:pt>
                <c:pt idx="7">
                  <c:v>7200.6599999999989</c:v>
                </c:pt>
                <c:pt idx="8">
                  <c:v>9431.3500000000022</c:v>
                </c:pt>
                <c:pt idx="9">
                  <c:v>9434.4699999999993</c:v>
                </c:pt>
                <c:pt idx="10">
                  <c:v>9703.8599999999988</c:v>
                </c:pt>
                <c:pt idx="11">
                  <c:v>5413.34</c:v>
                </c:pt>
              </c:numCache>
            </c:numRef>
          </c:val>
          <c:smooth val="0"/>
          <c:extLst>
            <c:ext xmlns:c16="http://schemas.microsoft.com/office/drawing/2014/chart" uri="{C3380CC4-5D6E-409C-BE32-E72D297353CC}">
              <c16:uniqueId val="{00000002-4C94-43FE-B670-C6B8D64D59AA}"/>
            </c:ext>
          </c:extLst>
        </c:ser>
        <c:ser>
          <c:idx val="3"/>
          <c:order val="3"/>
          <c:tx>
            <c:strRef>
              <c:f>Sheet4!$G$21:$G$22</c:f>
              <c:strCache>
                <c:ptCount val="1"/>
                <c:pt idx="0">
                  <c:v>FY2020</c:v>
                </c:pt>
              </c:strCache>
            </c:strRef>
          </c:tx>
          <c:spPr>
            <a:ln>
              <a:solidFill>
                <a:srgbClr val="FF0000"/>
              </a:solidFill>
            </a:ln>
          </c:spPr>
          <c:marker>
            <c:symbol val="none"/>
          </c:marker>
          <c:cat>
            <c:multiLvlStrRef>
              <c:f>Sheet4!$C$23:$C$36</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5038</c:v>
                  </c:pt>
                </c:lvl>
              </c:multiLvlStrCache>
            </c:multiLvlStrRef>
          </c:cat>
          <c:val>
            <c:numRef>
              <c:f>Sheet4!$G$23:$G$36</c:f>
              <c:numCache>
                <c:formatCode>"$"#,##0.00</c:formatCode>
                <c:ptCount val="12"/>
                <c:pt idx="0">
                  <c:v>4567.47</c:v>
                </c:pt>
                <c:pt idx="1">
                  <c:v>5774.97</c:v>
                </c:pt>
                <c:pt idx="2">
                  <c:v>6940.85</c:v>
                </c:pt>
                <c:pt idx="3">
                  <c:v>11609.930000000002</c:v>
                </c:pt>
                <c:pt idx="4">
                  <c:v>9909.3699999999972</c:v>
                </c:pt>
                <c:pt idx="5">
                  <c:v>7730.28</c:v>
                </c:pt>
                <c:pt idx="6">
                  <c:v>4476.5600000000004</c:v>
                </c:pt>
                <c:pt idx="7">
                  <c:v>8076.33</c:v>
                </c:pt>
                <c:pt idx="8">
                  <c:v>4309.0200000000004</c:v>
                </c:pt>
              </c:numCache>
            </c:numRef>
          </c:val>
          <c:smooth val="0"/>
          <c:extLst>
            <c:ext xmlns:c16="http://schemas.microsoft.com/office/drawing/2014/chart" uri="{C3380CC4-5D6E-409C-BE32-E72D297353CC}">
              <c16:uniqueId val="{00000003-4C94-43FE-B670-C6B8D64D59AA}"/>
            </c:ext>
          </c:extLst>
        </c:ser>
        <c:dLbls>
          <c:showLegendKey val="0"/>
          <c:showVal val="0"/>
          <c:showCatName val="0"/>
          <c:showSerName val="0"/>
          <c:showPercent val="0"/>
          <c:showBubbleSize val="0"/>
        </c:dLbls>
        <c:smooth val="0"/>
        <c:axId val="166110168"/>
        <c:axId val="166107424"/>
      </c:lineChart>
      <c:catAx>
        <c:axId val="166110168"/>
        <c:scaling>
          <c:orientation val="minMax"/>
        </c:scaling>
        <c:delete val="0"/>
        <c:axPos val="b"/>
        <c:numFmt formatCode="General" sourceLinked="0"/>
        <c:majorTickMark val="out"/>
        <c:minorTickMark val="none"/>
        <c:tickLblPos val="nextTo"/>
        <c:crossAx val="166107424"/>
        <c:crosses val="autoZero"/>
        <c:auto val="1"/>
        <c:lblAlgn val="ctr"/>
        <c:lblOffset val="100"/>
        <c:noMultiLvlLbl val="0"/>
      </c:catAx>
      <c:valAx>
        <c:axId val="166107424"/>
        <c:scaling>
          <c:orientation val="minMax"/>
        </c:scaling>
        <c:delete val="0"/>
        <c:axPos val="l"/>
        <c:majorGridlines/>
        <c:numFmt formatCode="&quot;$&quot;#,##0.00" sourceLinked="1"/>
        <c:majorTickMark val="out"/>
        <c:minorTickMark val="none"/>
        <c:tickLblPos val="nextTo"/>
        <c:crossAx val="166110168"/>
        <c:crosses val="autoZero"/>
        <c:crossBetween val="between"/>
      </c:valAx>
    </c:plotArea>
    <c:legend>
      <c:legendPos val="r"/>
      <c:overlay val="0"/>
      <c:spPr>
        <a:ln>
          <a:noFill/>
        </a:ln>
      </c:sp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4698</Words>
  <Characters>26783</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Mowers</dc:creator>
  <cp:keywords/>
  <dc:description/>
  <cp:lastModifiedBy>Carrie E. Edlefsen</cp:lastModifiedBy>
  <cp:revision>2</cp:revision>
  <dcterms:created xsi:type="dcterms:W3CDTF">2020-05-18T16:25:00Z</dcterms:created>
  <dcterms:modified xsi:type="dcterms:W3CDTF">2020-05-18T16:25:00Z</dcterms:modified>
</cp:coreProperties>
</file>