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6EFCE" w14:textId="77777777" w:rsidR="00F416D5" w:rsidRDefault="00F416D5" w:rsidP="00F416D5">
      <w:pPr>
        <w:rPr>
          <w:b/>
          <w:sz w:val="40"/>
          <w:szCs w:val="40"/>
        </w:rPr>
      </w:pPr>
      <w:r>
        <w:rPr>
          <w:b/>
          <w:sz w:val="40"/>
          <w:szCs w:val="40"/>
        </w:rPr>
        <w:t>MEMO</w:t>
      </w:r>
    </w:p>
    <w:p w14:paraId="51DA7485" w14:textId="77777777" w:rsidR="00F416D5" w:rsidRDefault="00F416D5" w:rsidP="00F416D5">
      <w:pPr>
        <w:rPr>
          <w:b/>
          <w:sz w:val="22"/>
          <w:szCs w:val="22"/>
        </w:rPr>
      </w:pPr>
    </w:p>
    <w:p w14:paraId="44B5057B" w14:textId="20401BC1" w:rsidR="00F416D5" w:rsidRDefault="00F416D5" w:rsidP="00F416D5">
      <w:pPr>
        <w:rPr>
          <w:b/>
          <w:sz w:val="22"/>
          <w:szCs w:val="22"/>
        </w:rPr>
      </w:pPr>
      <w:r>
        <w:rPr>
          <w:b/>
          <w:sz w:val="22"/>
          <w:szCs w:val="22"/>
        </w:rPr>
        <w:t>Date:</w:t>
      </w:r>
      <w:r>
        <w:rPr>
          <w:b/>
          <w:sz w:val="22"/>
          <w:szCs w:val="22"/>
        </w:rPr>
        <w:tab/>
      </w:r>
      <w:r>
        <w:rPr>
          <w:b/>
          <w:sz w:val="22"/>
          <w:szCs w:val="22"/>
        </w:rPr>
        <w:tab/>
        <w:t>June 4, 2020</w:t>
      </w:r>
    </w:p>
    <w:p w14:paraId="6FA0207D" w14:textId="77777777" w:rsidR="00F416D5" w:rsidRDefault="00F416D5" w:rsidP="00F416D5">
      <w:pPr>
        <w:rPr>
          <w:b/>
          <w:sz w:val="22"/>
          <w:szCs w:val="22"/>
        </w:rPr>
      </w:pPr>
    </w:p>
    <w:p w14:paraId="6D0B4F52" w14:textId="77777777" w:rsidR="00F416D5" w:rsidRDefault="00F416D5" w:rsidP="00F416D5">
      <w:pPr>
        <w:rPr>
          <w:b/>
          <w:sz w:val="22"/>
          <w:szCs w:val="22"/>
        </w:rPr>
      </w:pPr>
      <w:r>
        <w:rPr>
          <w:b/>
          <w:sz w:val="22"/>
          <w:szCs w:val="22"/>
        </w:rPr>
        <w:t>To:</w:t>
      </w:r>
      <w:r>
        <w:rPr>
          <w:b/>
          <w:sz w:val="22"/>
          <w:szCs w:val="22"/>
        </w:rPr>
        <w:tab/>
      </w:r>
      <w:r>
        <w:rPr>
          <w:b/>
          <w:sz w:val="22"/>
          <w:szCs w:val="22"/>
        </w:rPr>
        <w:tab/>
        <w:t>Board of Museums and History</w:t>
      </w:r>
    </w:p>
    <w:p w14:paraId="65EEFCFD" w14:textId="77777777" w:rsidR="00F416D5" w:rsidRDefault="00F416D5" w:rsidP="00F416D5">
      <w:pPr>
        <w:rPr>
          <w:b/>
          <w:sz w:val="22"/>
          <w:szCs w:val="22"/>
        </w:rPr>
      </w:pPr>
    </w:p>
    <w:p w14:paraId="1C6C6E06" w14:textId="39F54A42" w:rsidR="00F416D5" w:rsidRDefault="00F416D5" w:rsidP="00F416D5">
      <w:pPr>
        <w:rPr>
          <w:b/>
          <w:sz w:val="22"/>
          <w:szCs w:val="22"/>
        </w:rPr>
      </w:pPr>
      <w:r>
        <w:rPr>
          <w:b/>
          <w:sz w:val="22"/>
          <w:szCs w:val="22"/>
        </w:rPr>
        <w:t>From:</w:t>
      </w:r>
      <w:r>
        <w:rPr>
          <w:b/>
          <w:sz w:val="22"/>
          <w:szCs w:val="22"/>
        </w:rPr>
        <w:tab/>
      </w:r>
      <w:r>
        <w:rPr>
          <w:b/>
          <w:sz w:val="22"/>
          <w:szCs w:val="22"/>
        </w:rPr>
        <w:tab/>
        <w:t>Myron Freedman, Administrator, Division of Museums &amp; History</w:t>
      </w:r>
    </w:p>
    <w:p w14:paraId="06C5962E" w14:textId="77777777" w:rsidR="00F416D5" w:rsidRDefault="00F416D5" w:rsidP="00F416D5">
      <w:pPr>
        <w:rPr>
          <w:b/>
          <w:sz w:val="22"/>
          <w:szCs w:val="22"/>
        </w:rPr>
      </w:pPr>
    </w:p>
    <w:p w14:paraId="651F0673" w14:textId="79F6B12B" w:rsidR="00F416D5" w:rsidRDefault="00F416D5" w:rsidP="00F416D5">
      <w:pPr>
        <w:rPr>
          <w:b/>
          <w:sz w:val="22"/>
          <w:szCs w:val="22"/>
        </w:rPr>
      </w:pPr>
      <w:r>
        <w:rPr>
          <w:b/>
          <w:sz w:val="22"/>
          <w:szCs w:val="22"/>
        </w:rPr>
        <w:t>Subject:</w:t>
      </w:r>
      <w:r>
        <w:rPr>
          <w:b/>
          <w:sz w:val="22"/>
          <w:szCs w:val="22"/>
        </w:rPr>
        <w:tab/>
        <w:t>Membership Extensions</w:t>
      </w:r>
    </w:p>
    <w:p w14:paraId="72475C44" w14:textId="77777777" w:rsidR="00F416D5" w:rsidRDefault="00F416D5" w:rsidP="00F416D5"/>
    <w:p w14:paraId="36AB8B86" w14:textId="77777777" w:rsidR="00F416D5" w:rsidRDefault="00B43528" w:rsidP="00F416D5">
      <w:pPr>
        <w:jc w:val="center"/>
      </w:pPr>
      <w:r>
        <w:pict w14:anchorId="51D005AF">
          <v:rect id="_x0000_i1025" style="width:468pt;height:1.5pt" o:hralign="center" o:hrstd="t" o:hr="t" fillcolor="#a0a0a0" stroked="f"/>
        </w:pict>
      </w:r>
    </w:p>
    <w:p w14:paraId="6E146007" w14:textId="77777777" w:rsidR="00F416D5" w:rsidRDefault="00F416D5" w:rsidP="00F416D5"/>
    <w:p w14:paraId="1EB4F045" w14:textId="77777777" w:rsidR="00F416D5" w:rsidRDefault="00F416D5" w:rsidP="00F416D5">
      <w:pPr>
        <w:rPr>
          <w:b/>
          <w:sz w:val="22"/>
          <w:szCs w:val="22"/>
        </w:rPr>
      </w:pPr>
      <w:r>
        <w:rPr>
          <w:b/>
          <w:sz w:val="22"/>
          <w:szCs w:val="22"/>
        </w:rPr>
        <w:t>Justification:</w:t>
      </w:r>
    </w:p>
    <w:p w14:paraId="44BA47BE" w14:textId="3587367C" w:rsidR="00F416D5" w:rsidRDefault="00F416D5" w:rsidP="00F416D5">
      <w:pPr>
        <w:rPr>
          <w:sz w:val="22"/>
          <w:szCs w:val="22"/>
        </w:rPr>
      </w:pPr>
      <w:r>
        <w:rPr>
          <w:sz w:val="22"/>
          <w:szCs w:val="22"/>
        </w:rPr>
        <w:t xml:space="preserve">Due to the pandemic all state museums closed on March 17, 2020. Since then, current museum members have not been able to utilize their membership benefits. At this time, museums are preparing </w:t>
      </w:r>
      <w:r w:rsidR="00F04BA8">
        <w:rPr>
          <w:sz w:val="22"/>
          <w:szCs w:val="22"/>
        </w:rPr>
        <w:t xml:space="preserve">to re-open </w:t>
      </w:r>
      <w:r>
        <w:rPr>
          <w:sz w:val="22"/>
          <w:szCs w:val="22"/>
        </w:rPr>
        <w:t xml:space="preserve">during the month of </w:t>
      </w:r>
      <w:proofErr w:type="gramStart"/>
      <w:r>
        <w:rPr>
          <w:sz w:val="22"/>
          <w:szCs w:val="22"/>
        </w:rPr>
        <w:t>June,</w:t>
      </w:r>
      <w:proofErr w:type="gramEnd"/>
      <w:r>
        <w:rPr>
          <w:sz w:val="22"/>
          <w:szCs w:val="22"/>
        </w:rPr>
        <w:t xml:space="preserve"> 2020. </w:t>
      </w:r>
      <w:r w:rsidR="00F04BA8">
        <w:rPr>
          <w:sz w:val="22"/>
          <w:szCs w:val="22"/>
        </w:rPr>
        <w:t>Though members have not complained about the loss of access to their museum, we wish to acknowledge their investment in, and commitment to their museum by adding three months of time to each membership.</w:t>
      </w:r>
    </w:p>
    <w:p w14:paraId="33D12B2B" w14:textId="7A71E2AA" w:rsidR="00F416D5" w:rsidRDefault="00F416D5" w:rsidP="00F416D5">
      <w:pPr>
        <w:rPr>
          <w:sz w:val="22"/>
          <w:szCs w:val="22"/>
        </w:rPr>
      </w:pPr>
    </w:p>
    <w:p w14:paraId="0DFCDFF9" w14:textId="094DC531" w:rsidR="00F416D5" w:rsidRPr="00F04BA8" w:rsidRDefault="00F416D5" w:rsidP="00F416D5">
      <w:pPr>
        <w:rPr>
          <w:b/>
          <w:bCs/>
          <w:sz w:val="22"/>
          <w:szCs w:val="22"/>
        </w:rPr>
      </w:pPr>
      <w:r w:rsidRPr="00F04BA8">
        <w:rPr>
          <w:b/>
          <w:bCs/>
          <w:sz w:val="22"/>
          <w:szCs w:val="22"/>
        </w:rPr>
        <w:t xml:space="preserve">Request: </w:t>
      </w:r>
    </w:p>
    <w:p w14:paraId="5007AACF" w14:textId="77777777" w:rsidR="00F04BA8" w:rsidRDefault="00F416D5" w:rsidP="00F416D5">
      <w:pPr>
        <w:rPr>
          <w:sz w:val="22"/>
          <w:szCs w:val="22"/>
        </w:rPr>
      </w:pPr>
      <w:r>
        <w:rPr>
          <w:sz w:val="22"/>
          <w:szCs w:val="22"/>
        </w:rPr>
        <w:t xml:space="preserve">We request the ability to extend the membership of all those who are, or were members during the </w:t>
      </w:r>
    </w:p>
    <w:p w14:paraId="079292EA" w14:textId="3DF08AC0" w:rsidR="00F416D5" w:rsidRDefault="00F416D5" w:rsidP="00F416D5">
      <w:pPr>
        <w:rPr>
          <w:sz w:val="22"/>
          <w:szCs w:val="22"/>
        </w:rPr>
      </w:pPr>
      <w:r>
        <w:rPr>
          <w:sz w:val="22"/>
          <w:szCs w:val="22"/>
        </w:rPr>
        <w:t xml:space="preserve">shut </w:t>
      </w:r>
      <w:r w:rsidR="00F04BA8">
        <w:rPr>
          <w:sz w:val="22"/>
          <w:szCs w:val="22"/>
        </w:rPr>
        <w:t>-</w:t>
      </w:r>
      <w:r>
        <w:rPr>
          <w:sz w:val="22"/>
          <w:szCs w:val="22"/>
        </w:rPr>
        <w:t>down period by three months.</w:t>
      </w:r>
    </w:p>
    <w:p w14:paraId="1F4CAF41" w14:textId="77777777" w:rsidR="00F416D5" w:rsidRDefault="00F416D5" w:rsidP="00F416D5">
      <w:pPr>
        <w:rPr>
          <w:sz w:val="22"/>
          <w:szCs w:val="22"/>
        </w:rPr>
      </w:pPr>
    </w:p>
    <w:p w14:paraId="395F182B" w14:textId="6D3156E6" w:rsidR="00F416D5" w:rsidRDefault="00F416D5" w:rsidP="00F416D5">
      <w:r>
        <w:rPr>
          <w:sz w:val="22"/>
          <w:szCs w:val="22"/>
        </w:rPr>
        <w:t>Please sign below to signify your approval of t</w:t>
      </w:r>
      <w:r w:rsidR="00F04BA8">
        <w:rPr>
          <w:sz w:val="22"/>
          <w:szCs w:val="22"/>
        </w:rPr>
        <w:t>his action</w:t>
      </w:r>
      <w:r>
        <w:t>.</w:t>
      </w:r>
    </w:p>
    <w:p w14:paraId="102F02CA" w14:textId="77777777" w:rsidR="00F416D5" w:rsidRDefault="00F416D5" w:rsidP="00F416D5"/>
    <w:p w14:paraId="768AB8B3" w14:textId="77777777" w:rsidR="00F416D5" w:rsidRDefault="00F416D5" w:rsidP="00F416D5">
      <w:r>
        <w:t>________________________________________</w:t>
      </w:r>
      <w:r>
        <w:tab/>
      </w:r>
      <w:r>
        <w:tab/>
      </w:r>
      <w:r>
        <w:tab/>
      </w:r>
      <w:r>
        <w:tab/>
        <w:t xml:space="preserve">_________________      </w:t>
      </w:r>
      <w:r>
        <w:rPr>
          <w:sz w:val="20"/>
          <w:szCs w:val="20"/>
        </w:rPr>
        <w:t>Chairman of the Board of Museums and History</w:t>
      </w:r>
      <w:r>
        <w:tab/>
      </w:r>
      <w:r>
        <w:tab/>
      </w:r>
      <w:r>
        <w:tab/>
      </w:r>
      <w:r>
        <w:tab/>
      </w:r>
      <w:r>
        <w:tab/>
      </w:r>
      <w:r>
        <w:rPr>
          <w:sz w:val="20"/>
          <w:szCs w:val="20"/>
        </w:rPr>
        <w:t>Date</w:t>
      </w:r>
    </w:p>
    <w:p w14:paraId="42DCA982" w14:textId="77777777" w:rsidR="00F416D5" w:rsidRDefault="00F416D5" w:rsidP="00F416D5"/>
    <w:p w14:paraId="4235DEBF" w14:textId="06F03E22" w:rsidR="00716C1A" w:rsidRPr="00F416D5" w:rsidRDefault="00716C1A" w:rsidP="00F416D5">
      <w:bookmarkStart w:id="0" w:name="_GoBack"/>
      <w:bookmarkEnd w:id="0"/>
    </w:p>
    <w:sectPr w:rsidR="00716C1A" w:rsidRPr="00F416D5" w:rsidSect="009475DF">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B93F7" w14:textId="77777777" w:rsidR="00B43528" w:rsidRDefault="00B43528" w:rsidP="009475DF">
      <w:r>
        <w:separator/>
      </w:r>
    </w:p>
  </w:endnote>
  <w:endnote w:type="continuationSeparator" w:id="0">
    <w:p w14:paraId="77B9B142" w14:textId="77777777" w:rsidR="00B43528" w:rsidRDefault="00B43528" w:rsidP="0094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Helvetica">
    <w:panose1 w:val="020B0604020202020204"/>
    <w:charset w:val="00"/>
    <w:family w:val="auto"/>
    <w:pitch w:val="variable"/>
    <w:sig w:usb0="E00002FF" w:usb1="5000785B" w:usb2="00000000" w:usb3="00000000" w:csb0="0000019F" w:csb1="00000000"/>
  </w:font>
  <w:font w:name="Garage Gothic">
    <w:altName w:val="Calibri"/>
    <w:panose1 w:val="00000000000000000000"/>
    <w:charset w:val="00"/>
    <w:family w:val="modern"/>
    <w:notTrueType/>
    <w:pitch w:val="fixed"/>
    <w:sig w:usb0="8000006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8EEF" w14:textId="772D3102" w:rsidR="00960FF5" w:rsidRPr="00960FF5" w:rsidRDefault="00960FF5" w:rsidP="00960FF5">
    <w:pPr>
      <w:pStyle w:val="Footer"/>
      <w:jc w:val="center"/>
      <w:rPr>
        <w:rFonts w:ascii="Garage Gothic" w:hAnsi="Garage Gothic"/>
        <w:b/>
        <w:bCs/>
        <w:color w:val="4D664F"/>
        <w:sz w:val="26"/>
        <w:szCs w:val="26"/>
      </w:rPr>
    </w:pPr>
    <w:r w:rsidRPr="00C05456">
      <w:rPr>
        <w:rFonts w:ascii="Garage Gothic" w:hAnsi="Garage Gothic"/>
        <w:b/>
        <w:bCs/>
        <w:color w:val="4D664F"/>
        <w:sz w:val="26"/>
        <w:szCs w:val="26"/>
      </w:rPr>
      <w:t xml:space="preserve">A DIVISION OF THE NEVADA DEPARTMENT OF TOURISM AND CULTURAL </w:t>
    </w:r>
    <w:proofErr w:type="gramStart"/>
    <w:r w:rsidRPr="00C05456">
      <w:rPr>
        <w:rFonts w:ascii="Garage Gothic" w:hAnsi="Garage Gothic"/>
        <w:b/>
        <w:bCs/>
        <w:color w:val="4D664F"/>
        <w:sz w:val="26"/>
        <w:szCs w:val="26"/>
      </w:rPr>
      <w:t>AFFAIRS</w:t>
    </w:r>
    <w:r w:rsidR="00BA6B00">
      <w:rPr>
        <w:rFonts w:ascii="Garage Gothic" w:hAnsi="Garage Gothic"/>
        <w:b/>
        <w:bCs/>
        <w:color w:val="4D664F"/>
        <w:sz w:val="26"/>
        <w:szCs w:val="26"/>
      </w:rPr>
      <w:t xml:space="preserve"> </w:t>
    </w:r>
    <w:r w:rsidRPr="00C05456">
      <w:rPr>
        <w:rFonts w:ascii="Garage Gothic" w:hAnsi="Garage Gothic"/>
        <w:b/>
        <w:bCs/>
        <w:color w:val="4D664F"/>
        <w:sz w:val="26"/>
        <w:szCs w:val="26"/>
      </w:rPr>
      <w:t xml:space="preserve"> |</w:t>
    </w:r>
    <w:proofErr w:type="gramEnd"/>
    <w:r w:rsidRPr="00C05456">
      <w:rPr>
        <w:rFonts w:ascii="Garage Gothic" w:hAnsi="Garage Gothic"/>
        <w:b/>
        <w:bCs/>
        <w:color w:val="4D664F"/>
        <w:sz w:val="26"/>
        <w:szCs w:val="26"/>
      </w:rPr>
      <w:t xml:space="preserve"> </w:t>
    </w:r>
    <w:r w:rsidR="00BA6B00">
      <w:rPr>
        <w:rFonts w:ascii="Garage Gothic" w:hAnsi="Garage Gothic"/>
        <w:b/>
        <w:bCs/>
        <w:color w:val="4D664F"/>
        <w:sz w:val="26"/>
        <w:szCs w:val="26"/>
      </w:rPr>
      <w:t xml:space="preserve"> NVMUSEUMS.ORG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11182" w14:textId="77777777" w:rsidR="00B43528" w:rsidRDefault="00B43528" w:rsidP="009475DF">
      <w:r>
        <w:separator/>
      </w:r>
    </w:p>
  </w:footnote>
  <w:footnote w:type="continuationSeparator" w:id="0">
    <w:p w14:paraId="6BCD7692" w14:textId="77777777" w:rsidR="00B43528" w:rsidRDefault="00B43528" w:rsidP="0094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1FF5" w14:textId="77777777" w:rsidR="009475DF" w:rsidRDefault="00B43528">
    <w:pPr>
      <w:pStyle w:val="Header"/>
    </w:pPr>
    <w:r>
      <w:rPr>
        <w:noProof/>
      </w:rPr>
      <w:pict w14:anchorId="0C2D3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94216" o:spid="_x0000_s2051" type="#_x0000_t75" alt="" style="position:absolute;margin-left:0;margin-top:0;width:573.95pt;height:742.5pt;z-index:-251653120;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3"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50"/>
      <w:gridCol w:w="4080"/>
      <w:gridCol w:w="2633"/>
    </w:tblGrid>
    <w:tr w:rsidR="007E188C" w:rsidRPr="009475DF" w14:paraId="20ADFC68" w14:textId="77777777" w:rsidTr="00D02888">
      <w:trPr>
        <w:trHeight w:val="1589"/>
      </w:trPr>
      <w:tc>
        <w:tcPr>
          <w:tcW w:w="4345" w:type="dxa"/>
        </w:tcPr>
        <w:p w14:paraId="24BFB80A" w14:textId="77777777" w:rsidR="009475DF" w:rsidRPr="009475DF" w:rsidRDefault="008B5F03" w:rsidP="00CB6417">
          <w:pPr>
            <w:rPr>
              <w:rFonts w:ascii="Roboto Slab" w:hAnsi="Roboto Slab"/>
              <w:sz w:val="16"/>
              <w:szCs w:val="16"/>
            </w:rPr>
          </w:pPr>
          <w:r>
            <w:rPr>
              <w:rFonts w:ascii="Roboto Slab" w:hAnsi="Roboto Slab"/>
              <w:noProof/>
              <w:sz w:val="16"/>
              <w:szCs w:val="16"/>
            </w:rPr>
            <w:drawing>
              <wp:inline distT="0" distB="0" distL="0" distR="0" wp14:anchorId="163C7A16" wp14:editId="292458BD">
                <wp:extent cx="2613876" cy="700548"/>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 Main.png"/>
                        <pic:cNvPicPr/>
                      </pic:nvPicPr>
                      <pic:blipFill>
                        <a:blip r:embed="rId1">
                          <a:extLst>
                            <a:ext uri="{28A0092B-C50C-407E-A947-70E740481C1C}">
                              <a14:useLocalDpi xmlns:a14="http://schemas.microsoft.com/office/drawing/2010/main" val="0"/>
                            </a:ext>
                          </a:extLst>
                        </a:blip>
                        <a:stretch>
                          <a:fillRect/>
                        </a:stretch>
                      </pic:blipFill>
                      <pic:spPr>
                        <a:xfrm>
                          <a:off x="0" y="0"/>
                          <a:ext cx="2667138" cy="714823"/>
                        </a:xfrm>
                        <a:prstGeom prst="rect">
                          <a:avLst/>
                        </a:prstGeom>
                      </pic:spPr>
                    </pic:pic>
                  </a:graphicData>
                </a:graphic>
              </wp:inline>
            </w:drawing>
          </w:r>
        </w:p>
      </w:tc>
      <w:tc>
        <w:tcPr>
          <w:tcW w:w="4084" w:type="dxa"/>
          <w:vAlign w:val="center"/>
        </w:tcPr>
        <w:p w14:paraId="6A0419CB" w14:textId="4F32AEC8" w:rsidR="009475DF" w:rsidRPr="009475DF" w:rsidRDefault="009475DF" w:rsidP="00D02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sidRPr="009475DF">
            <w:rPr>
              <w:rFonts w:ascii="Roboto Slab" w:hAnsi="Roboto Slab" w:cs="Helvetica"/>
              <w:b/>
              <w:bCs/>
              <w:sz w:val="16"/>
              <w:szCs w:val="16"/>
            </w:rPr>
            <w:t>NEVADA MUSEUMS &amp; HISTORY</w:t>
          </w:r>
        </w:p>
        <w:p w14:paraId="3A5E697F" w14:textId="77777777" w:rsidR="009475DF" w:rsidRPr="009475DF" w:rsidRDefault="009475DF" w:rsidP="00D02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sz w:val="16"/>
              <w:szCs w:val="16"/>
            </w:rPr>
          </w:pPr>
          <w:r w:rsidRPr="009475DF">
            <w:rPr>
              <w:rFonts w:ascii="Roboto Slab" w:hAnsi="Roboto Slab" w:cs="Helvetica"/>
              <w:b/>
              <w:bCs/>
              <w:sz w:val="16"/>
              <w:szCs w:val="16"/>
            </w:rPr>
            <w:t>Steve Sisolak</w:t>
          </w:r>
          <w:r w:rsidRPr="009475DF">
            <w:rPr>
              <w:rFonts w:ascii="Roboto Slab" w:hAnsi="Roboto Slab" w:cs="Helvetica"/>
              <w:sz w:val="16"/>
              <w:szCs w:val="16"/>
            </w:rPr>
            <w:t xml:space="preserve"> | Governor</w:t>
          </w:r>
        </w:p>
        <w:p w14:paraId="5302046D" w14:textId="77777777" w:rsidR="009475DF" w:rsidRPr="009475DF" w:rsidRDefault="009475DF" w:rsidP="00D02888">
          <w:pPr>
            <w:spacing w:line="276" w:lineRule="auto"/>
            <w:jc w:val="right"/>
            <w:rPr>
              <w:rFonts w:ascii="Roboto Slab" w:hAnsi="Roboto Slab"/>
              <w:sz w:val="16"/>
              <w:szCs w:val="16"/>
            </w:rPr>
          </w:pPr>
          <w:r w:rsidRPr="009475DF">
            <w:rPr>
              <w:rFonts w:ascii="Roboto Slab" w:hAnsi="Roboto Slab" w:cs="Helvetica"/>
              <w:b/>
              <w:bCs/>
              <w:sz w:val="16"/>
              <w:szCs w:val="16"/>
            </w:rPr>
            <w:t>Myron Freedman</w:t>
          </w:r>
          <w:r w:rsidRPr="009475DF">
            <w:rPr>
              <w:rFonts w:ascii="Roboto Slab" w:hAnsi="Roboto Slab" w:cs="Helvetica"/>
              <w:sz w:val="16"/>
              <w:szCs w:val="16"/>
            </w:rPr>
            <w:t xml:space="preserve"> | Acting Administrator</w:t>
          </w:r>
        </w:p>
      </w:tc>
      <w:tc>
        <w:tcPr>
          <w:tcW w:w="2634" w:type="dxa"/>
          <w:vAlign w:val="center"/>
        </w:tcPr>
        <w:p w14:paraId="0F70BAE4" w14:textId="7B395C73" w:rsidR="009475DF" w:rsidRPr="009475DF" w:rsidRDefault="009475DF" w:rsidP="00D02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sidRPr="009475DF">
            <w:rPr>
              <w:rFonts w:ascii="Roboto Slab" w:hAnsi="Roboto Slab" w:cs="Helvetica"/>
              <w:b/>
              <w:bCs/>
              <w:sz w:val="16"/>
              <w:szCs w:val="16"/>
            </w:rPr>
            <w:t>ADMINISTRATIVE OFFICES</w:t>
          </w:r>
        </w:p>
        <w:p w14:paraId="72BE88E1" w14:textId="77777777" w:rsidR="009475DF" w:rsidRPr="009475DF" w:rsidRDefault="009475DF" w:rsidP="00D028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sz w:val="16"/>
              <w:szCs w:val="16"/>
            </w:rPr>
          </w:pPr>
          <w:r w:rsidRPr="009475DF">
            <w:rPr>
              <w:rFonts w:ascii="Roboto Slab" w:hAnsi="Roboto Slab" w:cs="Helvetica"/>
              <w:sz w:val="16"/>
              <w:szCs w:val="16"/>
            </w:rPr>
            <w:t>412 East Musser Street, Ste. 2</w:t>
          </w:r>
        </w:p>
        <w:p w14:paraId="12960798" w14:textId="77777777" w:rsidR="009475DF" w:rsidRPr="009475DF" w:rsidRDefault="009475DF" w:rsidP="00D02888">
          <w:pPr>
            <w:spacing w:line="276" w:lineRule="auto"/>
            <w:jc w:val="right"/>
            <w:rPr>
              <w:rFonts w:ascii="Roboto Slab" w:hAnsi="Roboto Slab"/>
              <w:sz w:val="16"/>
              <w:szCs w:val="16"/>
            </w:rPr>
          </w:pPr>
          <w:r w:rsidRPr="009475DF">
            <w:rPr>
              <w:rFonts w:ascii="Roboto Slab" w:hAnsi="Roboto Slab" w:cs="Helvetica"/>
              <w:sz w:val="16"/>
              <w:szCs w:val="16"/>
            </w:rPr>
            <w:t>Carson City, NV 89701</w:t>
          </w:r>
        </w:p>
      </w:tc>
    </w:tr>
  </w:tbl>
  <w:p w14:paraId="4DB8DF5F" w14:textId="2E973E2F" w:rsidR="009475DF" w:rsidRPr="009475DF" w:rsidRDefault="00B43528" w:rsidP="009475DF">
    <w:pPr>
      <w:jc w:val="right"/>
      <w:rPr>
        <w:rFonts w:ascii="Roboto Slab" w:hAnsi="Roboto Slab"/>
        <w:sz w:val="16"/>
        <w:szCs w:val="16"/>
      </w:rPr>
    </w:pPr>
    <w:r>
      <w:rPr>
        <w:rFonts w:ascii="Roboto Slab" w:hAnsi="Roboto Slab"/>
        <w:noProof/>
        <w:sz w:val="16"/>
        <w:szCs w:val="16"/>
      </w:rPr>
      <w:pict w14:anchorId="726D0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94217" o:spid="_x0000_s2050" type="#_x0000_t75" alt="" style="position:absolute;left:0;text-align:left;margin-left:0;margin-top:0;width:573.95pt;height:742.5pt;z-index:-251650048;mso-wrap-edited:f;mso-width-percent:0;mso-height-percent:0;mso-position-horizontal:center;mso-position-horizontal-relative:margin;mso-position-vertical:center;mso-position-vertical-relative:margin;mso-width-percent:0;mso-height-percent:0" o:allowincell="f">
          <v:imagedata r:id="rId2" o:title="NEW MH Letterhead Watermark Only Shee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8A65" w14:textId="77777777" w:rsidR="009475DF" w:rsidRDefault="00B43528">
    <w:pPr>
      <w:pStyle w:val="Header"/>
    </w:pPr>
    <w:r>
      <w:rPr>
        <w:noProof/>
      </w:rPr>
      <w:pict w14:anchorId="095AF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94215" o:spid="_x0000_s2049" type="#_x0000_t75" alt="" style="position:absolute;margin-left:0;margin-top:0;width:573.95pt;height:742.5pt;z-index:-251656192;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DF"/>
    <w:rsid w:val="0001453E"/>
    <w:rsid w:val="000D50C5"/>
    <w:rsid w:val="00202421"/>
    <w:rsid w:val="00291259"/>
    <w:rsid w:val="002F6D96"/>
    <w:rsid w:val="00301EC1"/>
    <w:rsid w:val="00307CA9"/>
    <w:rsid w:val="00421544"/>
    <w:rsid w:val="004C3323"/>
    <w:rsid w:val="004E2519"/>
    <w:rsid w:val="00507829"/>
    <w:rsid w:val="005D2D3B"/>
    <w:rsid w:val="00676689"/>
    <w:rsid w:val="006A3510"/>
    <w:rsid w:val="00716C1A"/>
    <w:rsid w:val="00750576"/>
    <w:rsid w:val="007E188C"/>
    <w:rsid w:val="007F1927"/>
    <w:rsid w:val="00830950"/>
    <w:rsid w:val="008B5F03"/>
    <w:rsid w:val="00902FBB"/>
    <w:rsid w:val="00912226"/>
    <w:rsid w:val="009475DF"/>
    <w:rsid w:val="00960FF5"/>
    <w:rsid w:val="009A773A"/>
    <w:rsid w:val="00A82210"/>
    <w:rsid w:val="00B43528"/>
    <w:rsid w:val="00B57A56"/>
    <w:rsid w:val="00BA6B00"/>
    <w:rsid w:val="00CB6417"/>
    <w:rsid w:val="00D02888"/>
    <w:rsid w:val="00DF5C78"/>
    <w:rsid w:val="00E23284"/>
    <w:rsid w:val="00F04BA8"/>
    <w:rsid w:val="00F10B36"/>
    <w:rsid w:val="00F4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5DEC5B"/>
  <w15:chartTrackingRefBased/>
  <w15:docId w15:val="{F405375F-2727-8546-9FB2-F3B88842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5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DF"/>
    <w:pPr>
      <w:tabs>
        <w:tab w:val="center" w:pos="4680"/>
        <w:tab w:val="right" w:pos="9360"/>
      </w:tabs>
    </w:pPr>
  </w:style>
  <w:style w:type="character" w:customStyle="1" w:styleId="HeaderChar">
    <w:name w:val="Header Char"/>
    <w:basedOn w:val="DefaultParagraphFont"/>
    <w:link w:val="Header"/>
    <w:uiPriority w:val="99"/>
    <w:rsid w:val="009475DF"/>
  </w:style>
  <w:style w:type="paragraph" w:styleId="Footer">
    <w:name w:val="footer"/>
    <w:basedOn w:val="Normal"/>
    <w:link w:val="FooterChar"/>
    <w:uiPriority w:val="99"/>
    <w:unhideWhenUsed/>
    <w:rsid w:val="009475DF"/>
    <w:pPr>
      <w:tabs>
        <w:tab w:val="center" w:pos="4680"/>
        <w:tab w:val="right" w:pos="9360"/>
      </w:tabs>
    </w:pPr>
  </w:style>
  <w:style w:type="character" w:customStyle="1" w:styleId="FooterChar">
    <w:name w:val="Footer Char"/>
    <w:basedOn w:val="DefaultParagraphFont"/>
    <w:link w:val="Footer"/>
    <w:uiPriority w:val="99"/>
    <w:rsid w:val="009475DF"/>
  </w:style>
  <w:style w:type="table" w:styleId="TableGrid">
    <w:name w:val="Table Grid"/>
    <w:basedOn w:val="TableNormal"/>
    <w:uiPriority w:val="39"/>
    <w:rsid w:val="0094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Mowers</dc:creator>
  <cp:keywords/>
  <dc:description/>
  <cp:lastModifiedBy>Myron Freedman</cp:lastModifiedBy>
  <cp:revision>4</cp:revision>
  <cp:lastPrinted>2020-06-01T22:50:00Z</cp:lastPrinted>
  <dcterms:created xsi:type="dcterms:W3CDTF">2020-06-04T20:43:00Z</dcterms:created>
  <dcterms:modified xsi:type="dcterms:W3CDTF">2020-06-04T22:22:00Z</dcterms:modified>
</cp:coreProperties>
</file>